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302FD" w14:textId="53D39B72" w:rsidR="00420A38" w:rsidRPr="007A395D" w:rsidRDefault="00420A38" w:rsidP="000049D8">
      <w:pPr>
        <w:pStyle w:val="Header"/>
        <w:tabs>
          <w:tab w:val="clear" w:pos="9639"/>
          <w:tab w:val="right" w:pos="5954"/>
        </w:tabs>
        <w:spacing w:after="240"/>
        <w:jc w:val="right"/>
        <w:rPr>
          <w:rFonts w:ascii="Calibri" w:hAnsi="Calibri"/>
        </w:rPr>
      </w:pPr>
      <w:bookmarkStart w:id="0" w:name="_Hlk144109651"/>
      <w:bookmarkEnd w:id="0"/>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EB6FBB" w:rsidRPr="00EB6FBB">
        <w:rPr>
          <w:rFonts w:ascii="Calibri" w:hAnsi="Calibri"/>
        </w:rPr>
        <w:t>ENG17-3.1.2.13.1</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4EC41406" w:rsidR="0080294B" w:rsidRPr="007A395D" w:rsidRDefault="0080294B" w:rsidP="00037DF4">
      <w:pPr>
        <w:pStyle w:val="BodyText"/>
        <w:tabs>
          <w:tab w:val="left" w:pos="1843"/>
        </w:tabs>
        <w:rPr>
          <w:rFonts w:ascii="Calibri" w:hAnsi="Calibri" w:cs="Arial"/>
          <w:b/>
          <w:sz w:val="24"/>
          <w:szCs w:val="24"/>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proofErr w:type="gramEnd"/>
      <w:r w:rsidR="00037DF4" w:rsidRPr="007A395D">
        <w:rPr>
          <w:rFonts w:ascii="Calibri" w:hAnsi="Calibri" w:cs="Arial"/>
        </w:rPr>
        <w:tab/>
      </w:r>
      <w:r w:rsidR="0091760D">
        <w:rPr>
          <w:rFonts w:ascii="Calibri" w:hAnsi="Calibri" w:cs="Arial"/>
        </w:rPr>
        <w:t>X</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516F6B" w:rsidRPr="007A395D">
        <w:rPr>
          <w:rFonts w:ascii="Calibri" w:hAnsi="Calibri" w:cs="Arial"/>
          <w:b/>
          <w:sz w:val="24"/>
          <w:szCs w:val="24"/>
        </w:rPr>
        <w:t>□</w:t>
      </w:r>
      <w:r w:rsidR="00516F6B" w:rsidRPr="007A395D">
        <w:rPr>
          <w:rFonts w:ascii="Calibri" w:hAnsi="Calibri" w:cs="Arial"/>
          <w:sz w:val="24"/>
          <w:szCs w:val="24"/>
        </w:rPr>
        <w:t xml:space="preserve">  </w:t>
      </w:r>
      <w:r w:rsidRPr="007A395D">
        <w:rPr>
          <w:rFonts w:ascii="Calibri" w:hAnsi="Calibri" w:cs="Arial"/>
          <w:sz w:val="24"/>
          <w:szCs w:val="24"/>
        </w:rPr>
        <w:t xml:space="preserve"> Input</w:t>
      </w:r>
    </w:p>
    <w:p w14:paraId="0BC79547" w14:textId="76DBD649" w:rsidR="0080294B" w:rsidRPr="007A395D" w:rsidRDefault="0080294B" w:rsidP="00037DF4">
      <w:pPr>
        <w:pStyle w:val="BodyText"/>
        <w:tabs>
          <w:tab w:val="left" w:pos="1843"/>
        </w:tabs>
        <w:rPr>
          <w:rFonts w:ascii="Calibri" w:hAnsi="Calibri"/>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009D1A67">
        <w:rPr>
          <w:rFonts w:ascii="Calibri" w:hAnsi="Calibri" w:cs="Arial"/>
        </w:rPr>
        <w:t>DTEC</w:t>
      </w:r>
      <w:proofErr w:type="gramEnd"/>
      <w:r w:rsidRPr="007A395D">
        <w:rPr>
          <w:rFonts w:ascii="Calibri" w:hAnsi="Calibri" w:cs="Arial"/>
          <w:b/>
          <w:sz w:val="24"/>
          <w:szCs w:val="24"/>
        </w:rPr>
        <w:tab/>
        <w:t>□</w:t>
      </w:r>
      <w:r w:rsidRPr="007A395D">
        <w:rPr>
          <w:rFonts w:ascii="Calibri" w:hAnsi="Calibri" w:cs="Arial"/>
          <w:sz w:val="24"/>
          <w:szCs w:val="24"/>
        </w:rPr>
        <w:t xml:space="preserve">  </w:t>
      </w:r>
      <w:r w:rsidR="003D2DC1"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72144501"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proofErr w:type="spellStart"/>
      <w:proofErr w:type="gramStart"/>
      <w:r w:rsidR="0080294B" w:rsidRPr="007A395D">
        <w:rPr>
          <w:rFonts w:ascii="Calibri" w:hAnsi="Calibri"/>
        </w:rPr>
        <w:t>n.n</w:t>
      </w:r>
      <w:proofErr w:type="spellEnd"/>
      <w:proofErr w:type="gramEnd"/>
    </w:p>
    <w:p w14:paraId="1AB3E246" w14:textId="6BDE76DC"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Pr="007A395D">
        <w:rPr>
          <w:rFonts w:ascii="Calibri" w:hAnsi="Calibri"/>
        </w:rPr>
        <w:t>…………………………………</w:t>
      </w:r>
    </w:p>
    <w:p w14:paraId="01FC5420" w14:textId="142E1744" w:rsidR="00362CD9" w:rsidRPr="007A395D"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t>…………………………………</w:t>
      </w:r>
    </w:p>
    <w:p w14:paraId="60BCC120" w14:textId="77777777" w:rsidR="0080294B" w:rsidRPr="007A395D" w:rsidRDefault="0080294B" w:rsidP="00FE5674">
      <w:pPr>
        <w:pStyle w:val="BodyText"/>
        <w:tabs>
          <w:tab w:val="left" w:pos="2835"/>
        </w:tabs>
        <w:rPr>
          <w:rFonts w:ascii="Calibri" w:hAnsi="Calibri"/>
        </w:rPr>
      </w:pPr>
    </w:p>
    <w:p w14:paraId="4834080C" w14:textId="19A716D6" w:rsidR="00A446C9" w:rsidRPr="00004C68" w:rsidRDefault="00004C68" w:rsidP="00A446C9">
      <w:pPr>
        <w:pStyle w:val="Title"/>
        <w:rPr>
          <w:rFonts w:ascii="Calibri" w:hAnsi="Calibri"/>
          <w:b w:val="0"/>
          <w:bCs w:val="0"/>
          <w:color w:val="0070C0"/>
        </w:rPr>
      </w:pPr>
      <w:r w:rsidRPr="007F6CAC">
        <w:rPr>
          <w:rFonts w:ascii="Calibri" w:hAnsi="Calibri" w:hint="eastAsia"/>
          <w:color w:val="0070C0"/>
          <w:lang w:eastAsia="zh-CN"/>
        </w:rPr>
        <w:t>BDS</w:t>
      </w:r>
      <w:r w:rsidRPr="007F6CAC">
        <w:rPr>
          <w:rFonts w:ascii="Calibri" w:hAnsi="Calibri"/>
          <w:color w:val="0070C0"/>
        </w:rPr>
        <w:t xml:space="preserve"> </w:t>
      </w:r>
      <w:r w:rsidRPr="007F6CAC">
        <w:rPr>
          <w:rFonts w:ascii="Calibri" w:hAnsi="Calibri" w:hint="eastAsia"/>
          <w:color w:val="0070C0"/>
          <w:lang w:eastAsia="zh-CN"/>
        </w:rPr>
        <w:t>PPP</w:t>
      </w:r>
      <w:r w:rsidRPr="007F6CAC">
        <w:rPr>
          <w:rFonts w:ascii="Calibri" w:hAnsi="Calibri"/>
          <w:color w:val="0070C0"/>
        </w:rPr>
        <w:t xml:space="preserve"> </w:t>
      </w:r>
      <w:r w:rsidRPr="007F6CAC">
        <w:rPr>
          <w:rFonts w:ascii="Calibri" w:hAnsi="Calibri" w:hint="eastAsia"/>
          <w:color w:val="0070C0"/>
          <w:lang w:eastAsia="zh-CN"/>
        </w:rPr>
        <w:t>offshore</w:t>
      </w:r>
      <w:r w:rsidRPr="007F6CAC">
        <w:rPr>
          <w:rFonts w:ascii="Calibri" w:hAnsi="Calibri"/>
          <w:color w:val="0070C0"/>
        </w:rPr>
        <w:t xml:space="preserve"> </w:t>
      </w:r>
      <w:r w:rsidRPr="007F6CAC">
        <w:rPr>
          <w:rFonts w:ascii="Calibri" w:hAnsi="Calibri" w:hint="eastAsia"/>
          <w:color w:val="0070C0"/>
          <w:lang w:eastAsia="zh-CN"/>
        </w:rPr>
        <w:t>test</w:t>
      </w:r>
      <w:r w:rsidRPr="007F6CAC">
        <w:rPr>
          <w:rFonts w:ascii="Calibri" w:hAnsi="Calibri"/>
          <w:color w:val="0070C0"/>
        </w:rPr>
        <w:t xml:space="preserve"> </w:t>
      </w:r>
      <w:r w:rsidRPr="007F6CAC">
        <w:rPr>
          <w:rFonts w:ascii="Calibri" w:hAnsi="Calibri" w:hint="eastAsia"/>
          <w:color w:val="0070C0"/>
          <w:lang w:eastAsia="zh-CN"/>
        </w:rPr>
        <w:t>and</w:t>
      </w:r>
      <w:r w:rsidRPr="007F6CAC">
        <w:rPr>
          <w:rFonts w:ascii="Calibri" w:hAnsi="Calibri"/>
          <w:color w:val="0070C0"/>
        </w:rPr>
        <w:t xml:space="preserve"> </w:t>
      </w:r>
      <w:r w:rsidRPr="007F6CAC">
        <w:rPr>
          <w:rFonts w:ascii="Calibri" w:hAnsi="Calibri"/>
          <w:color w:val="0070C0"/>
          <w:lang w:eastAsia="zh-CN"/>
        </w:rPr>
        <w:t>application suggestions</w:t>
      </w:r>
    </w:p>
    <w:p w14:paraId="0F258596" w14:textId="50FB6E37" w:rsidR="00A446C9" w:rsidRPr="00605E43" w:rsidRDefault="00A446C9" w:rsidP="00605E43">
      <w:pPr>
        <w:pStyle w:val="Heading1"/>
      </w:pPr>
      <w:r w:rsidRPr="00605E43">
        <w:t>Summary</w:t>
      </w:r>
    </w:p>
    <w:p w14:paraId="5E125538" w14:textId="15582C1F" w:rsidR="00C83FD9" w:rsidRDefault="00C83FD9" w:rsidP="00B56BDF">
      <w:pPr>
        <w:pStyle w:val="BodyText"/>
        <w:rPr>
          <w:rFonts w:ascii="Calibri" w:hAnsi="Calibri"/>
          <w:lang w:eastAsia="de-DE"/>
        </w:rPr>
      </w:pPr>
      <w:r w:rsidRPr="00C83FD9">
        <w:rPr>
          <w:rFonts w:ascii="Calibri" w:hAnsi="Calibri"/>
          <w:lang w:eastAsia="de-DE"/>
        </w:rPr>
        <w:t xml:space="preserve">In 2020, the </w:t>
      </w:r>
      <w:proofErr w:type="spellStart"/>
      <w:r w:rsidRPr="00C83FD9">
        <w:rPr>
          <w:rFonts w:ascii="Calibri" w:hAnsi="Calibri"/>
          <w:lang w:eastAsia="de-DE"/>
        </w:rPr>
        <w:t>BeiDou</w:t>
      </w:r>
      <w:proofErr w:type="spellEnd"/>
      <w:r w:rsidRPr="00C83FD9">
        <w:rPr>
          <w:rFonts w:ascii="Calibri" w:hAnsi="Calibri"/>
          <w:lang w:eastAsia="de-DE"/>
        </w:rPr>
        <w:t xml:space="preserve"> navigation satellite system (BDS) initiated</w:t>
      </w:r>
      <w:r w:rsidR="00EC298B">
        <w:rPr>
          <w:rFonts w:ascii="Calibri" w:hAnsi="Calibri"/>
          <w:lang w:eastAsia="de-DE"/>
        </w:rPr>
        <w:t xml:space="preserve"> </w:t>
      </w:r>
      <w:r w:rsidRPr="00C83FD9">
        <w:rPr>
          <w:rFonts w:ascii="Calibri" w:hAnsi="Calibri"/>
          <w:lang w:eastAsia="de-DE"/>
        </w:rPr>
        <w:t xml:space="preserve">a </w:t>
      </w:r>
      <w:r w:rsidR="00EC298B">
        <w:rPr>
          <w:rFonts w:ascii="Calibri" w:hAnsi="Calibri" w:hint="eastAsia"/>
          <w:lang w:eastAsia="de-DE"/>
        </w:rPr>
        <w:t>free</w:t>
      </w:r>
      <w:r w:rsidR="00EC298B">
        <w:rPr>
          <w:rFonts w:ascii="Calibri" w:hAnsi="Calibri"/>
          <w:lang w:eastAsia="de-DE"/>
        </w:rPr>
        <w:t xml:space="preserve"> </w:t>
      </w:r>
      <w:r w:rsidR="00EC298B">
        <w:rPr>
          <w:rFonts w:ascii="Calibri" w:hAnsi="Calibri" w:hint="eastAsia"/>
          <w:lang w:eastAsia="de-DE"/>
        </w:rPr>
        <w:t>of</w:t>
      </w:r>
      <w:r w:rsidR="00EC298B">
        <w:rPr>
          <w:rFonts w:ascii="Calibri" w:hAnsi="Calibri"/>
          <w:lang w:eastAsia="de-DE"/>
        </w:rPr>
        <w:t xml:space="preserve"> </w:t>
      </w:r>
      <w:r w:rsidR="00EC298B">
        <w:rPr>
          <w:rFonts w:ascii="Calibri" w:hAnsi="Calibri" w:hint="eastAsia"/>
          <w:lang w:eastAsia="de-DE"/>
        </w:rPr>
        <w:t>charge</w:t>
      </w:r>
      <w:r w:rsidR="00EC298B">
        <w:rPr>
          <w:rFonts w:ascii="Calibri" w:hAnsi="Calibri"/>
          <w:lang w:eastAsia="de-DE"/>
        </w:rPr>
        <w:t xml:space="preserve"> </w:t>
      </w:r>
      <w:r w:rsidRPr="00C83FD9">
        <w:rPr>
          <w:rFonts w:ascii="Calibri" w:hAnsi="Calibri"/>
          <w:lang w:eastAsia="de-DE"/>
        </w:rPr>
        <w:t xml:space="preserve">real-time service for precise point positioning (PPP) using the B2b signal for users in China and its surrounding areas. </w:t>
      </w:r>
    </w:p>
    <w:p w14:paraId="253611D2" w14:textId="407A432B" w:rsidR="000020AB" w:rsidRDefault="007F6CAC" w:rsidP="00B56BDF">
      <w:pPr>
        <w:pStyle w:val="BodyText"/>
        <w:rPr>
          <w:rFonts w:ascii="Calibri" w:hAnsi="Calibri"/>
          <w:lang w:eastAsia="de-DE"/>
        </w:rPr>
      </w:pPr>
      <w:r>
        <w:rPr>
          <w:rFonts w:ascii="Calibri" w:hAnsi="Calibri" w:hint="eastAsia"/>
          <w:lang w:eastAsia="de-DE"/>
        </w:rPr>
        <w:t>Recently</w:t>
      </w:r>
      <w:r>
        <w:rPr>
          <w:rFonts w:ascii="Calibri" w:hAnsi="Calibri" w:hint="eastAsia"/>
          <w:lang w:eastAsia="de-DE"/>
        </w:rPr>
        <w:t>，</w:t>
      </w:r>
      <w:r w:rsidR="000020AB" w:rsidRPr="000020AB">
        <w:rPr>
          <w:rFonts w:ascii="Calibri" w:hAnsi="Calibri"/>
          <w:lang w:eastAsia="de-DE"/>
        </w:rPr>
        <w:t xml:space="preserve">China MSA conducted </w:t>
      </w:r>
      <w:r w:rsidR="000020AB">
        <w:rPr>
          <w:rFonts w:ascii="Calibri" w:hAnsi="Calibri"/>
          <w:lang w:eastAsia="de-DE"/>
        </w:rPr>
        <w:t xml:space="preserve">a </w:t>
      </w:r>
      <w:r w:rsidR="002D1517">
        <w:rPr>
          <w:rFonts w:ascii="Calibri" w:hAnsi="Calibri" w:hint="eastAsia"/>
          <w:lang w:eastAsia="zh-CN"/>
        </w:rPr>
        <w:t>dynamic</w:t>
      </w:r>
      <w:r w:rsidR="002D1517">
        <w:rPr>
          <w:rFonts w:ascii="Calibri" w:hAnsi="Calibri"/>
          <w:lang w:eastAsia="de-DE"/>
        </w:rPr>
        <w:t xml:space="preserve"> </w:t>
      </w:r>
      <w:r w:rsidR="000020AB">
        <w:rPr>
          <w:rFonts w:ascii="Calibri" w:hAnsi="Calibri"/>
          <w:lang w:eastAsia="de-DE"/>
        </w:rPr>
        <w:t>test</w:t>
      </w:r>
      <w:r w:rsidR="000020AB" w:rsidRPr="000020AB">
        <w:rPr>
          <w:rFonts w:ascii="Calibri" w:hAnsi="Calibri"/>
          <w:lang w:eastAsia="de-DE"/>
        </w:rPr>
        <w:t xml:space="preserve"> in the water of the Yangtze River estuary</w:t>
      </w:r>
      <w:r w:rsidR="002D1517">
        <w:rPr>
          <w:rFonts w:ascii="Calibri" w:hAnsi="Calibri"/>
          <w:lang w:eastAsia="de-DE"/>
        </w:rPr>
        <w:t xml:space="preserve">. </w:t>
      </w:r>
      <w:r w:rsidR="000020AB" w:rsidRPr="000020AB">
        <w:rPr>
          <w:rFonts w:ascii="Calibri" w:hAnsi="Calibri"/>
          <w:lang w:eastAsia="de-DE"/>
        </w:rPr>
        <w:t xml:space="preserve">Through the test, it is verified that BDS PPP-B2b </w:t>
      </w:r>
      <w:r w:rsidR="000020AB">
        <w:rPr>
          <w:rFonts w:ascii="Calibri" w:hAnsi="Calibri" w:hint="eastAsia"/>
          <w:lang w:eastAsia="de-DE"/>
        </w:rPr>
        <w:t>can</w:t>
      </w:r>
      <w:r w:rsidR="000020AB">
        <w:rPr>
          <w:rFonts w:ascii="Calibri" w:hAnsi="Calibri"/>
          <w:lang w:eastAsia="de-DE"/>
        </w:rPr>
        <w:t xml:space="preserve"> </w:t>
      </w:r>
      <w:r w:rsidR="000020AB">
        <w:rPr>
          <w:rFonts w:ascii="Calibri" w:hAnsi="Calibri" w:hint="eastAsia"/>
          <w:lang w:eastAsia="de-DE"/>
        </w:rPr>
        <w:t>achieve</w:t>
      </w:r>
      <w:r w:rsidR="000020AB">
        <w:rPr>
          <w:rFonts w:ascii="Calibri" w:hAnsi="Calibri"/>
          <w:lang w:eastAsia="de-DE"/>
        </w:rPr>
        <w:t xml:space="preserve"> </w:t>
      </w:r>
      <w:r w:rsidR="000020AB">
        <w:rPr>
          <w:rFonts w:ascii="Calibri" w:hAnsi="Calibri" w:hint="eastAsia"/>
          <w:lang w:eastAsia="de-DE"/>
        </w:rPr>
        <w:t>a</w:t>
      </w:r>
      <w:r w:rsidR="000020AB" w:rsidRPr="00C83FD9">
        <w:rPr>
          <w:rFonts w:ascii="Calibri" w:hAnsi="Calibri"/>
          <w:lang w:eastAsia="de-DE"/>
        </w:rPr>
        <w:t xml:space="preserve"> </w:t>
      </w:r>
      <w:r w:rsidR="000020AB">
        <w:rPr>
          <w:rFonts w:ascii="Calibri" w:hAnsi="Calibri"/>
          <w:lang w:eastAsia="de-DE"/>
        </w:rPr>
        <w:t>cent</w:t>
      </w:r>
      <w:r w:rsidR="000020AB" w:rsidRPr="00C83FD9">
        <w:rPr>
          <w:rFonts w:ascii="Calibri" w:hAnsi="Calibri"/>
          <w:lang w:eastAsia="de-DE"/>
        </w:rPr>
        <w:t xml:space="preserve">imetre-level accuracy </w:t>
      </w:r>
      <w:r w:rsidR="00364AD5">
        <w:rPr>
          <w:rFonts w:ascii="Calibri" w:hAnsi="Calibri" w:hint="eastAsia"/>
          <w:lang w:eastAsia="de-DE"/>
        </w:rPr>
        <w:t>by</w:t>
      </w:r>
      <w:r w:rsidR="000020AB" w:rsidRPr="00C83FD9">
        <w:rPr>
          <w:rFonts w:ascii="Calibri" w:hAnsi="Calibri"/>
          <w:lang w:eastAsia="de-DE"/>
        </w:rPr>
        <w:t xml:space="preserve"> using a single receiver. </w:t>
      </w:r>
      <w:r w:rsidR="00364AD5">
        <w:rPr>
          <w:rFonts w:ascii="Calibri" w:hAnsi="Calibri" w:hint="eastAsia"/>
          <w:lang w:eastAsia="de-DE"/>
        </w:rPr>
        <w:t>BDS</w:t>
      </w:r>
      <w:r w:rsidR="002D1517">
        <w:rPr>
          <w:rFonts w:ascii="Calibri" w:hAnsi="Calibri"/>
          <w:lang w:eastAsia="de-DE"/>
        </w:rPr>
        <w:t xml:space="preserve"> </w:t>
      </w:r>
      <w:r w:rsidR="00364AD5">
        <w:rPr>
          <w:rFonts w:ascii="Calibri" w:hAnsi="Calibri" w:hint="eastAsia"/>
          <w:lang w:eastAsia="de-DE"/>
        </w:rPr>
        <w:t>PPP</w:t>
      </w:r>
      <w:r w:rsidR="00364AD5">
        <w:rPr>
          <w:rFonts w:ascii="Calibri" w:hAnsi="Calibri"/>
          <w:lang w:eastAsia="de-DE"/>
        </w:rPr>
        <w:t xml:space="preserve"> </w:t>
      </w:r>
      <w:r w:rsidR="002D1517">
        <w:rPr>
          <w:rFonts w:ascii="Calibri" w:hAnsi="Calibri"/>
          <w:lang w:eastAsia="de-DE"/>
        </w:rPr>
        <w:t xml:space="preserve">B2b service </w:t>
      </w:r>
      <w:r w:rsidR="00364AD5">
        <w:rPr>
          <w:rFonts w:ascii="Calibri" w:hAnsi="Calibri" w:hint="eastAsia"/>
          <w:lang w:eastAsia="de-DE"/>
        </w:rPr>
        <w:t>can</w:t>
      </w:r>
      <w:r w:rsidR="000020AB" w:rsidRPr="000020AB">
        <w:rPr>
          <w:rFonts w:ascii="Calibri" w:hAnsi="Calibri"/>
          <w:lang w:eastAsia="de-DE"/>
        </w:rPr>
        <w:t xml:space="preserve"> used in the maritime field for high-precision applications.</w:t>
      </w:r>
    </w:p>
    <w:p w14:paraId="3C575A26" w14:textId="77777777" w:rsidR="001C44A3" w:rsidRPr="00605E43" w:rsidRDefault="00BD4E6F" w:rsidP="00605E43">
      <w:pPr>
        <w:pStyle w:val="Heading2"/>
      </w:pPr>
      <w:r w:rsidRPr="00605E43">
        <w:t>Purpose</w:t>
      </w:r>
      <w:r w:rsidR="004D1D85" w:rsidRPr="00605E43">
        <w:t xml:space="preserve"> of the document</w:t>
      </w:r>
    </w:p>
    <w:p w14:paraId="6C62D03C" w14:textId="687683C8" w:rsidR="006B658A" w:rsidRDefault="00196034" w:rsidP="00E55927">
      <w:pPr>
        <w:pStyle w:val="BodyText"/>
        <w:rPr>
          <w:rFonts w:ascii="Calibri" w:hAnsi="Calibri"/>
          <w:lang w:eastAsia="zh-CN"/>
        </w:rPr>
      </w:pPr>
      <w:r>
        <w:rPr>
          <w:rFonts w:ascii="Calibri" w:hAnsi="Calibri"/>
        </w:rPr>
        <w:t>T</w:t>
      </w:r>
      <w:r w:rsidR="006B658A" w:rsidRPr="006B658A">
        <w:rPr>
          <w:rFonts w:ascii="Calibri" w:hAnsi="Calibri"/>
        </w:rPr>
        <w:t xml:space="preserve">he </w:t>
      </w:r>
      <w:r w:rsidR="004B1B3E">
        <w:rPr>
          <w:rFonts w:ascii="Calibri" w:hAnsi="Calibri"/>
        </w:rPr>
        <w:t>input paper</w:t>
      </w:r>
      <w:r w:rsidR="006B658A" w:rsidRPr="006B658A">
        <w:rPr>
          <w:rFonts w:ascii="Calibri" w:hAnsi="Calibri"/>
        </w:rPr>
        <w:t xml:space="preserve"> assess</w:t>
      </w:r>
      <w:r>
        <w:rPr>
          <w:rFonts w:ascii="Calibri" w:hAnsi="Calibri"/>
        </w:rPr>
        <w:t>ed</w:t>
      </w:r>
      <w:r w:rsidR="006B658A" w:rsidRPr="006B658A">
        <w:rPr>
          <w:rFonts w:ascii="Calibri" w:hAnsi="Calibri"/>
        </w:rPr>
        <w:t xml:space="preserve"> the use of </w:t>
      </w:r>
      <w:r w:rsidR="004B1B3E">
        <w:rPr>
          <w:rFonts w:ascii="Calibri" w:hAnsi="Calibri"/>
        </w:rPr>
        <w:t>satellite high accuracy system</w:t>
      </w:r>
      <w:r w:rsidR="006B658A" w:rsidRPr="006B658A">
        <w:rPr>
          <w:rFonts w:ascii="Calibri" w:hAnsi="Calibri"/>
        </w:rPr>
        <w:t xml:space="preserve"> for maritime navigation. </w:t>
      </w:r>
      <w:proofErr w:type="gramStart"/>
      <w:r w:rsidR="006B658A" w:rsidRPr="006B658A">
        <w:rPr>
          <w:rFonts w:ascii="Calibri" w:hAnsi="Calibri"/>
        </w:rPr>
        <w:t>In particular, analyse</w:t>
      </w:r>
      <w:r>
        <w:rPr>
          <w:rFonts w:ascii="Calibri" w:hAnsi="Calibri" w:hint="eastAsia"/>
          <w:lang w:eastAsia="zh-CN"/>
        </w:rPr>
        <w:t>d</w:t>
      </w:r>
      <w:proofErr w:type="gramEnd"/>
      <w:r w:rsidR="006B658A" w:rsidRPr="006B658A">
        <w:rPr>
          <w:rFonts w:ascii="Calibri" w:hAnsi="Calibri"/>
        </w:rPr>
        <w:t xml:space="preserve"> the compliance of </w:t>
      </w:r>
      <w:r>
        <w:rPr>
          <w:rFonts w:ascii="Calibri" w:hAnsi="Calibri" w:hint="eastAsia"/>
          <w:lang w:eastAsia="zh-CN"/>
        </w:rPr>
        <w:t>BDS</w:t>
      </w:r>
      <w:r>
        <w:rPr>
          <w:rFonts w:ascii="Calibri" w:hAnsi="Calibri"/>
          <w:lang w:eastAsia="zh-CN"/>
        </w:rPr>
        <w:t xml:space="preserve"> </w:t>
      </w:r>
      <w:r>
        <w:rPr>
          <w:rFonts w:ascii="Calibri" w:hAnsi="Calibri" w:hint="eastAsia"/>
          <w:lang w:eastAsia="zh-CN"/>
        </w:rPr>
        <w:t>PPP</w:t>
      </w:r>
      <w:r>
        <w:rPr>
          <w:rFonts w:ascii="Calibri" w:hAnsi="Calibri"/>
          <w:lang w:eastAsia="zh-CN"/>
        </w:rPr>
        <w:t xml:space="preserve"> </w:t>
      </w:r>
      <w:r>
        <w:rPr>
          <w:rFonts w:ascii="Calibri" w:hAnsi="Calibri" w:hint="eastAsia"/>
          <w:lang w:eastAsia="zh-CN"/>
        </w:rPr>
        <w:t>position</w:t>
      </w:r>
      <w:r>
        <w:rPr>
          <w:rFonts w:ascii="Calibri" w:hAnsi="Calibri"/>
          <w:lang w:eastAsia="zh-CN"/>
        </w:rPr>
        <w:t xml:space="preserve"> </w:t>
      </w:r>
      <w:r>
        <w:rPr>
          <w:rFonts w:ascii="Calibri" w:hAnsi="Calibri" w:hint="eastAsia"/>
          <w:lang w:eastAsia="zh-CN"/>
        </w:rPr>
        <w:t>accuracy</w:t>
      </w:r>
      <w:r w:rsidR="006B658A" w:rsidRPr="006B658A">
        <w:rPr>
          <w:rFonts w:ascii="Calibri" w:hAnsi="Calibri"/>
        </w:rPr>
        <w:t xml:space="preserve"> against the IMO </w:t>
      </w:r>
      <w:r>
        <w:rPr>
          <w:rFonts w:ascii="Calibri" w:hAnsi="Calibri" w:hint="eastAsia"/>
          <w:lang w:eastAsia="zh-CN"/>
        </w:rPr>
        <w:t>A</w:t>
      </w:r>
      <w:r>
        <w:rPr>
          <w:rFonts w:ascii="Calibri" w:hAnsi="Calibri"/>
        </w:rPr>
        <w:t xml:space="preserve">915(22) high accuracy application </w:t>
      </w:r>
      <w:r w:rsidR="006B658A" w:rsidRPr="006B658A">
        <w:rPr>
          <w:rFonts w:ascii="Calibri" w:hAnsi="Calibri"/>
        </w:rPr>
        <w:t xml:space="preserve">requirements in </w:t>
      </w:r>
      <w:r>
        <w:rPr>
          <w:rFonts w:ascii="Calibri" w:hAnsi="Calibri"/>
        </w:rPr>
        <w:t>the</w:t>
      </w:r>
      <w:r>
        <w:rPr>
          <w:rFonts w:ascii="Calibri" w:hAnsi="Calibri" w:hint="eastAsia"/>
          <w:lang w:eastAsia="zh-CN"/>
        </w:rPr>
        <w:t xml:space="preserve"> </w:t>
      </w:r>
      <w:r>
        <w:rPr>
          <w:rFonts w:ascii="Calibri" w:hAnsi="Calibri"/>
          <w:lang w:eastAsia="zh-CN"/>
        </w:rPr>
        <w:t>maritime operation</w:t>
      </w:r>
      <w:r>
        <w:rPr>
          <w:rFonts w:ascii="Calibri" w:hAnsi="Calibri" w:hint="eastAsia"/>
          <w:lang w:eastAsia="zh-CN"/>
        </w:rPr>
        <w:t>.</w:t>
      </w:r>
    </w:p>
    <w:p w14:paraId="1D2933FD" w14:textId="682E18B2" w:rsidR="00FB77DF" w:rsidRDefault="00FB77DF" w:rsidP="00E55927">
      <w:pPr>
        <w:pStyle w:val="BodyText"/>
        <w:rPr>
          <w:rFonts w:ascii="Calibri" w:hAnsi="Calibri"/>
        </w:rPr>
      </w:pPr>
      <w:r w:rsidRPr="00FB77DF">
        <w:rPr>
          <w:rFonts w:ascii="Calibri" w:hAnsi="Calibri"/>
        </w:rPr>
        <w:t xml:space="preserve">As a means of satellite high-precision system to achieve high-precision positioning and </w:t>
      </w:r>
      <w:proofErr w:type="gramStart"/>
      <w:r w:rsidRPr="00FB77DF">
        <w:rPr>
          <w:rFonts w:ascii="Calibri" w:hAnsi="Calibri"/>
        </w:rPr>
        <w:t xml:space="preserve">ranging, </w:t>
      </w:r>
      <w:r w:rsidR="002D1517">
        <w:rPr>
          <w:rFonts w:ascii="Calibri" w:hAnsi="Calibri"/>
        </w:rPr>
        <w:t xml:space="preserve"> BDS</w:t>
      </w:r>
      <w:proofErr w:type="gramEnd"/>
      <w:r w:rsidRPr="00FB77DF">
        <w:rPr>
          <w:rFonts w:ascii="Calibri" w:hAnsi="Calibri"/>
        </w:rPr>
        <w:t xml:space="preserve"> PPP</w:t>
      </w:r>
      <w:r w:rsidR="002D1517">
        <w:rPr>
          <w:rFonts w:ascii="Calibri" w:hAnsi="Calibri"/>
        </w:rPr>
        <w:t xml:space="preserve">-B2b </w:t>
      </w:r>
      <w:r w:rsidRPr="00FB77DF">
        <w:rPr>
          <w:rFonts w:ascii="Calibri" w:hAnsi="Calibri"/>
        </w:rPr>
        <w:t xml:space="preserve">service </w:t>
      </w:r>
      <w:r>
        <w:rPr>
          <w:rFonts w:ascii="Calibri" w:hAnsi="Calibri" w:hint="eastAsia"/>
          <w:lang w:eastAsia="zh-CN"/>
        </w:rPr>
        <w:t>is</w:t>
      </w:r>
      <w:r>
        <w:rPr>
          <w:rFonts w:ascii="Calibri" w:hAnsi="Calibri"/>
        </w:rPr>
        <w:t xml:space="preserve"> </w:t>
      </w:r>
      <w:r w:rsidRPr="00FB77DF">
        <w:rPr>
          <w:rFonts w:ascii="Calibri" w:hAnsi="Calibri"/>
        </w:rPr>
        <w:t>evaluate</w:t>
      </w:r>
      <w:r>
        <w:rPr>
          <w:rFonts w:ascii="Calibri" w:hAnsi="Calibri" w:hint="eastAsia"/>
          <w:lang w:eastAsia="zh-CN"/>
        </w:rPr>
        <w:t>d</w:t>
      </w:r>
      <w:r>
        <w:rPr>
          <w:rFonts w:ascii="Calibri" w:hAnsi="Calibri"/>
          <w:lang w:eastAsia="zh-CN"/>
        </w:rPr>
        <w:t xml:space="preserve"> </w:t>
      </w:r>
      <w:r>
        <w:rPr>
          <w:rFonts w:ascii="Calibri" w:hAnsi="Calibri" w:hint="eastAsia"/>
          <w:lang w:eastAsia="zh-CN"/>
        </w:rPr>
        <w:t>for</w:t>
      </w:r>
      <w:r w:rsidRPr="00FB77DF">
        <w:rPr>
          <w:rFonts w:ascii="Calibri" w:hAnsi="Calibri"/>
        </w:rPr>
        <w:t xml:space="preserve"> the high-precision navigation application in the maritime field. Through actual tests, it is proved that </w:t>
      </w:r>
      <w:r w:rsidR="002D1517">
        <w:rPr>
          <w:rFonts w:ascii="Calibri" w:hAnsi="Calibri"/>
        </w:rPr>
        <w:t>BDS</w:t>
      </w:r>
      <w:r w:rsidR="002D1517" w:rsidRPr="00FB77DF">
        <w:rPr>
          <w:rFonts w:ascii="Calibri" w:hAnsi="Calibri"/>
        </w:rPr>
        <w:t xml:space="preserve"> PPP</w:t>
      </w:r>
      <w:r w:rsidR="002D1517">
        <w:rPr>
          <w:rFonts w:ascii="Calibri" w:hAnsi="Calibri"/>
        </w:rPr>
        <w:t>-B2b</w:t>
      </w:r>
      <w:r w:rsidR="002D1517" w:rsidRPr="00FB77DF">
        <w:rPr>
          <w:rFonts w:ascii="Calibri" w:hAnsi="Calibri"/>
        </w:rPr>
        <w:t xml:space="preserve"> </w:t>
      </w:r>
      <w:r w:rsidRPr="00FB77DF">
        <w:rPr>
          <w:rFonts w:ascii="Calibri" w:hAnsi="Calibri"/>
        </w:rPr>
        <w:t>service meets the positioning accuracy requirements for high-precision applications in IMO A.915(22) resolution.</w:t>
      </w:r>
    </w:p>
    <w:p w14:paraId="74672B1D" w14:textId="2FF37A30" w:rsidR="00D37ADA" w:rsidRDefault="00D37ADA" w:rsidP="00D37ADA">
      <w:pPr>
        <w:pStyle w:val="BodyText"/>
        <w:rPr>
          <w:rFonts w:ascii="Calibri" w:hAnsi="Calibri"/>
        </w:rPr>
      </w:pPr>
      <w:r>
        <w:rPr>
          <w:rFonts w:ascii="Calibri" w:hAnsi="Calibri"/>
        </w:rPr>
        <w:t xml:space="preserve">The purpose of the document is </w:t>
      </w:r>
      <w:r w:rsidR="00FB77DF">
        <w:rPr>
          <w:rFonts w:ascii="Calibri" w:hAnsi="Calibri" w:hint="eastAsia"/>
          <w:lang w:eastAsia="zh-CN"/>
        </w:rPr>
        <w:t>to</w:t>
      </w:r>
      <w:r w:rsidR="00FB77DF">
        <w:rPr>
          <w:rFonts w:ascii="Calibri" w:hAnsi="Calibri"/>
        </w:rPr>
        <w:t xml:space="preserve"> </w:t>
      </w:r>
      <w:r>
        <w:rPr>
          <w:rFonts w:ascii="Calibri" w:hAnsi="Calibri"/>
        </w:rPr>
        <w:t>provid</w:t>
      </w:r>
      <w:r w:rsidR="00FB77DF">
        <w:rPr>
          <w:rFonts w:ascii="Calibri" w:hAnsi="Calibri" w:hint="eastAsia"/>
          <w:lang w:eastAsia="zh-CN"/>
        </w:rPr>
        <w:t>e</w:t>
      </w:r>
      <w:r>
        <w:rPr>
          <w:rFonts w:ascii="Calibri" w:hAnsi="Calibri"/>
        </w:rPr>
        <w:t xml:space="preserve"> information for the Committee to review and consider the applications of </w:t>
      </w:r>
      <w:r w:rsidR="002D1517">
        <w:rPr>
          <w:rFonts w:ascii="Calibri" w:hAnsi="Calibri"/>
        </w:rPr>
        <w:t>BDS</w:t>
      </w:r>
      <w:r w:rsidR="002D1517" w:rsidRPr="00FB77DF">
        <w:rPr>
          <w:rFonts w:ascii="Calibri" w:hAnsi="Calibri"/>
        </w:rPr>
        <w:t xml:space="preserve"> PPP</w:t>
      </w:r>
      <w:r w:rsidR="002D1517">
        <w:rPr>
          <w:rFonts w:ascii="Calibri" w:hAnsi="Calibri"/>
        </w:rPr>
        <w:t xml:space="preserve">-B2b </w:t>
      </w:r>
      <w:r>
        <w:rPr>
          <w:rFonts w:ascii="Calibri" w:hAnsi="Calibri"/>
        </w:rPr>
        <w:t xml:space="preserve">service </w:t>
      </w:r>
      <w:r>
        <w:rPr>
          <w:rFonts w:ascii="Calibri" w:hAnsi="Calibri" w:hint="eastAsia"/>
          <w:lang w:eastAsia="zh-CN"/>
        </w:rPr>
        <w:t>as</w:t>
      </w:r>
      <w:r>
        <w:rPr>
          <w:rFonts w:ascii="Calibri" w:hAnsi="Calibri"/>
        </w:rPr>
        <w:t xml:space="preserve"> </w:t>
      </w:r>
      <w:r>
        <w:rPr>
          <w:rFonts w:ascii="Calibri" w:hAnsi="Calibri" w:hint="eastAsia"/>
          <w:lang w:eastAsia="zh-CN"/>
        </w:rPr>
        <w:t>a</w:t>
      </w:r>
      <w:r>
        <w:rPr>
          <w:rFonts w:ascii="Calibri" w:hAnsi="Calibri"/>
        </w:rPr>
        <w:t xml:space="preserve"> </w:t>
      </w:r>
      <w:r>
        <w:rPr>
          <w:rFonts w:ascii="Calibri" w:hAnsi="Calibri" w:hint="eastAsia"/>
          <w:lang w:eastAsia="zh-CN"/>
        </w:rPr>
        <w:t>manner</w:t>
      </w:r>
      <w:r>
        <w:rPr>
          <w:rFonts w:ascii="Calibri" w:hAnsi="Calibri"/>
        </w:rPr>
        <w:t xml:space="preserve"> </w:t>
      </w:r>
      <w:r>
        <w:rPr>
          <w:rFonts w:ascii="Calibri" w:hAnsi="Calibri" w:hint="eastAsia"/>
          <w:lang w:eastAsia="zh-CN"/>
        </w:rPr>
        <w:t>of</w:t>
      </w:r>
      <w:r>
        <w:rPr>
          <w:rFonts w:ascii="Calibri" w:hAnsi="Calibri"/>
        </w:rPr>
        <w:t xml:space="preserve"> </w:t>
      </w:r>
      <w:r>
        <w:rPr>
          <w:rFonts w:ascii="Calibri" w:hAnsi="Calibri" w:hint="eastAsia"/>
          <w:lang w:eastAsia="zh-CN"/>
        </w:rPr>
        <w:t>high</w:t>
      </w:r>
      <w:r>
        <w:rPr>
          <w:rFonts w:ascii="Calibri" w:hAnsi="Calibri"/>
          <w:lang w:eastAsia="zh-CN"/>
        </w:rPr>
        <w:t>-</w:t>
      </w:r>
      <w:r>
        <w:rPr>
          <w:rFonts w:ascii="Calibri" w:hAnsi="Calibri" w:hint="eastAsia"/>
          <w:lang w:eastAsia="zh-CN"/>
        </w:rPr>
        <w:t>accuracy</w:t>
      </w:r>
      <w:r>
        <w:rPr>
          <w:rFonts w:ascii="Calibri" w:hAnsi="Calibri"/>
          <w:lang w:eastAsia="zh-CN"/>
        </w:rPr>
        <w:t xml:space="preserve"> positioning </w:t>
      </w:r>
      <w:r>
        <w:rPr>
          <w:rFonts w:ascii="Calibri" w:hAnsi="Calibri" w:hint="eastAsia"/>
          <w:lang w:eastAsia="zh-CN"/>
        </w:rPr>
        <w:t>and</w:t>
      </w:r>
      <w:r>
        <w:rPr>
          <w:rFonts w:ascii="Calibri" w:hAnsi="Calibri"/>
          <w:lang w:eastAsia="zh-CN"/>
        </w:rPr>
        <w:t xml:space="preserve"> </w:t>
      </w:r>
      <w:r>
        <w:rPr>
          <w:rFonts w:ascii="Calibri" w:hAnsi="Calibri" w:hint="eastAsia"/>
          <w:lang w:eastAsia="zh-CN"/>
        </w:rPr>
        <w:t>ranging</w:t>
      </w:r>
      <w:r>
        <w:rPr>
          <w:rFonts w:ascii="Calibri" w:hAnsi="Calibri"/>
          <w:lang w:eastAsia="zh-CN"/>
        </w:rPr>
        <w:t xml:space="preserve"> </w:t>
      </w:r>
      <w:r>
        <w:rPr>
          <w:rFonts w:ascii="Calibri" w:hAnsi="Calibri" w:hint="eastAsia"/>
          <w:lang w:eastAsia="zh-CN"/>
        </w:rPr>
        <w:t>system</w:t>
      </w:r>
      <w:r>
        <w:rPr>
          <w:rFonts w:ascii="Calibri" w:hAnsi="Calibri"/>
          <w:lang w:eastAsia="zh-CN"/>
        </w:rPr>
        <w:t xml:space="preserve"> </w:t>
      </w:r>
      <w:r>
        <w:rPr>
          <w:rFonts w:ascii="Calibri" w:hAnsi="Calibri"/>
        </w:rPr>
        <w:t xml:space="preserve">in </w:t>
      </w:r>
      <w:r>
        <w:rPr>
          <w:rFonts w:ascii="Calibri" w:hAnsi="Calibri" w:hint="eastAsia"/>
          <w:lang w:eastAsia="zh-CN"/>
        </w:rPr>
        <w:t>maritime</w:t>
      </w:r>
      <w:r>
        <w:rPr>
          <w:rFonts w:ascii="Calibri" w:hAnsi="Calibri"/>
        </w:rPr>
        <w:t>.</w:t>
      </w:r>
      <w:r w:rsidR="00196034">
        <w:rPr>
          <w:rFonts w:ascii="Calibri" w:hAnsi="Calibri"/>
        </w:rPr>
        <w:t xml:space="preserve"> </w:t>
      </w:r>
      <w:r w:rsidR="00FB77DF">
        <w:rPr>
          <w:rFonts w:ascii="Calibri" w:hAnsi="Calibri"/>
        </w:rPr>
        <w:t>Furthermore</w:t>
      </w:r>
      <w:r w:rsidR="00196034">
        <w:rPr>
          <w:rFonts w:ascii="Calibri" w:hAnsi="Calibri"/>
        </w:rPr>
        <w:t>,</w:t>
      </w:r>
      <w:r w:rsidR="00FB77DF">
        <w:rPr>
          <w:rFonts w:ascii="Calibri" w:hAnsi="Calibri"/>
        </w:rPr>
        <w:t xml:space="preserve"> </w:t>
      </w:r>
      <w:r w:rsidR="00FB77DF">
        <w:rPr>
          <w:rFonts w:ascii="Calibri" w:hAnsi="Calibri" w:hint="eastAsia"/>
          <w:lang w:eastAsia="zh-CN"/>
        </w:rPr>
        <w:t>to</w:t>
      </w:r>
      <w:r w:rsidR="00FB77DF">
        <w:rPr>
          <w:rFonts w:ascii="Calibri" w:hAnsi="Calibri"/>
        </w:rPr>
        <w:t xml:space="preserve"> </w:t>
      </w:r>
      <w:r w:rsidR="00FB77DF">
        <w:rPr>
          <w:rFonts w:ascii="Calibri" w:hAnsi="Calibri" w:hint="eastAsia"/>
          <w:lang w:eastAsia="zh-CN"/>
        </w:rPr>
        <w:t>provide</w:t>
      </w:r>
      <w:r w:rsidR="00FB77DF">
        <w:rPr>
          <w:rFonts w:ascii="Calibri" w:hAnsi="Calibri"/>
        </w:rPr>
        <w:t xml:space="preserve"> </w:t>
      </w:r>
      <w:r w:rsidR="00FB77DF" w:rsidRPr="00FB77DF">
        <w:rPr>
          <w:rFonts w:ascii="Calibri" w:hAnsi="Calibri"/>
        </w:rPr>
        <w:t>reference for the committee to</w:t>
      </w:r>
      <w:r w:rsidR="00FB77DF">
        <w:rPr>
          <w:rFonts w:ascii="Calibri" w:hAnsi="Calibri"/>
        </w:rPr>
        <w:t xml:space="preserve"> </w:t>
      </w:r>
      <w:r w:rsidR="00FB77DF">
        <w:rPr>
          <w:rFonts w:ascii="Calibri" w:hAnsi="Calibri" w:hint="eastAsia"/>
          <w:lang w:eastAsia="zh-CN"/>
        </w:rPr>
        <w:t>consider</w:t>
      </w:r>
      <w:r w:rsidR="00FB77DF" w:rsidRPr="00FB77DF">
        <w:rPr>
          <w:rFonts w:ascii="Calibri" w:hAnsi="Calibri"/>
        </w:rPr>
        <w:t xml:space="preserve"> develop</w:t>
      </w:r>
      <w:r w:rsidR="00FB77DF">
        <w:rPr>
          <w:rFonts w:ascii="Calibri" w:hAnsi="Calibri" w:hint="eastAsia"/>
          <w:lang w:eastAsia="zh-CN"/>
        </w:rPr>
        <w:t>ing</w:t>
      </w:r>
      <w:r w:rsidR="00FB77DF" w:rsidRPr="00FB77DF">
        <w:rPr>
          <w:rFonts w:ascii="Calibri" w:hAnsi="Calibri"/>
        </w:rPr>
        <w:t xml:space="preserve"> high-precision satellite guidelines.</w:t>
      </w:r>
    </w:p>
    <w:p w14:paraId="2790C61C" w14:textId="77777777" w:rsidR="00066374" w:rsidRDefault="00066374" w:rsidP="00D37ADA">
      <w:pPr>
        <w:pStyle w:val="BodyText"/>
        <w:rPr>
          <w:rFonts w:ascii="Calibri" w:hAnsi="Calibri"/>
        </w:rPr>
      </w:pPr>
    </w:p>
    <w:p w14:paraId="36D645BE" w14:textId="77777777" w:rsidR="00B56BDF" w:rsidRPr="007A395D" w:rsidRDefault="00B56BDF" w:rsidP="00605E43">
      <w:pPr>
        <w:pStyle w:val="Heading2"/>
      </w:pPr>
      <w:r w:rsidRPr="007A395D">
        <w:t>Related documents</w:t>
      </w:r>
    </w:p>
    <w:p w14:paraId="5040999E" w14:textId="41F4EDE6" w:rsidR="00D37ADA" w:rsidRDefault="00D37ADA" w:rsidP="00FB77DF">
      <w:pPr>
        <w:pStyle w:val="References"/>
        <w:rPr>
          <w:rFonts w:ascii="Calibri" w:hAnsi="Calibri"/>
        </w:rPr>
      </w:pPr>
      <w:r>
        <w:rPr>
          <w:rFonts w:ascii="Calibri" w:hAnsi="Calibri" w:hint="eastAsia"/>
        </w:rPr>
        <w:t>G</w:t>
      </w:r>
      <w:r>
        <w:rPr>
          <w:rFonts w:ascii="Calibri" w:hAnsi="Calibri"/>
        </w:rPr>
        <w:t xml:space="preserve">1127 </w:t>
      </w:r>
      <w:r w:rsidRPr="00565CD4">
        <w:rPr>
          <w:rFonts w:ascii="Calibri" w:hAnsi="Calibri"/>
        </w:rPr>
        <w:t>SYSTEMS AND SERVICES FOR HIGHACCURACY POSITIONING AND RANGING</w:t>
      </w:r>
      <w:r>
        <w:rPr>
          <w:rFonts w:ascii="Calibri" w:hAnsi="Calibri"/>
        </w:rPr>
        <w:t xml:space="preserve"> (Edition 2.0)</w:t>
      </w:r>
      <w:r w:rsidR="005821AC">
        <w:rPr>
          <w:rFonts w:ascii="Calibri" w:hAnsi="Calibri"/>
        </w:rPr>
        <w:t>.</w:t>
      </w:r>
    </w:p>
    <w:p w14:paraId="44789CEE" w14:textId="03138606" w:rsidR="00FB77DF" w:rsidRPr="00565CD4" w:rsidRDefault="009C1275" w:rsidP="00FB77DF">
      <w:pPr>
        <w:pStyle w:val="References"/>
        <w:rPr>
          <w:rFonts w:ascii="Calibri" w:hAnsi="Calibri"/>
        </w:rPr>
      </w:pPr>
      <w:r w:rsidRPr="009C1275">
        <w:rPr>
          <w:rFonts w:ascii="Calibri" w:hAnsi="Calibri"/>
        </w:rPr>
        <w:t>ENG16-3.1.3.6 Introduction of BDS PPP Service</w:t>
      </w:r>
      <w:r>
        <w:rPr>
          <w:rFonts w:ascii="Calibri" w:hAnsi="Calibri" w:hint="eastAsia"/>
          <w:lang w:eastAsia="zh-CN"/>
        </w:rPr>
        <w:t>.</w:t>
      </w:r>
    </w:p>
    <w:p w14:paraId="53733F03" w14:textId="77777777" w:rsidR="00A446C9" w:rsidRPr="007A395D" w:rsidRDefault="00A446C9" w:rsidP="00605E43">
      <w:pPr>
        <w:pStyle w:val="Heading1"/>
      </w:pPr>
      <w:r w:rsidRPr="007A395D">
        <w:t>Background</w:t>
      </w:r>
    </w:p>
    <w:p w14:paraId="29B58481" w14:textId="63AC6316" w:rsidR="005821AC" w:rsidRDefault="005821AC" w:rsidP="005821AC">
      <w:pPr>
        <w:pStyle w:val="BodyText"/>
        <w:rPr>
          <w:rFonts w:ascii="Calibri" w:hAnsi="Calibri"/>
          <w:lang w:eastAsia="zh-CN"/>
        </w:rPr>
      </w:pPr>
      <w:r w:rsidRPr="005821AC">
        <w:rPr>
          <w:rFonts w:ascii="Calibri" w:hAnsi="Calibri"/>
          <w:lang w:eastAsia="zh-CN"/>
        </w:rPr>
        <w:t xml:space="preserve">The IALA G1127 guidance provides guidance on systems and services for high-precision positioning or ranging in waterways, in maritime traffic diversions, in traffic areas with limited </w:t>
      </w:r>
      <w:proofErr w:type="spellStart"/>
      <w:r w:rsidRPr="005821AC">
        <w:rPr>
          <w:rFonts w:ascii="Calibri" w:hAnsi="Calibri"/>
          <w:lang w:eastAsia="zh-CN"/>
        </w:rPr>
        <w:t>maneuver</w:t>
      </w:r>
      <w:proofErr w:type="spellEnd"/>
      <w:r w:rsidRPr="005821AC">
        <w:rPr>
          <w:rFonts w:ascii="Calibri" w:hAnsi="Calibri"/>
          <w:lang w:eastAsia="zh-CN"/>
        </w:rPr>
        <w:t xml:space="preserve"> space, in ports, and in </w:t>
      </w:r>
      <w:r w:rsidRPr="005821AC">
        <w:rPr>
          <w:rFonts w:ascii="Calibri" w:hAnsi="Calibri"/>
          <w:lang w:eastAsia="zh-CN"/>
        </w:rPr>
        <w:lastRenderedPageBreak/>
        <w:t xml:space="preserve">congested waters where the risk of collision or grounding increases. Precision single-point positioning (PPP) is an important technology for satellite navigation systems to achieve wide-area high-precision positioning due to its wide signal coverage, uniform accuracy distribution, and small number of ground reference monitoring stations.  </w:t>
      </w:r>
      <w:r w:rsidR="002E6053" w:rsidRPr="002E6053">
        <w:rPr>
          <w:rFonts w:ascii="Calibri" w:hAnsi="Calibri"/>
          <w:lang w:eastAsia="zh-CN"/>
        </w:rPr>
        <w:t>Especially in the fields of autonomous unmanned ship automatic berthing, channel mapping, dredging, cargo loading and unloading, etc., decametre or centimetre</w:t>
      </w:r>
      <w:r w:rsidR="002E6053">
        <w:rPr>
          <w:rFonts w:ascii="Calibri" w:hAnsi="Calibri"/>
          <w:lang w:eastAsia="zh-CN"/>
        </w:rPr>
        <w:t xml:space="preserve"> level</w:t>
      </w:r>
      <w:r w:rsidR="002E6053" w:rsidRPr="002E6053">
        <w:rPr>
          <w:rFonts w:ascii="Calibri" w:hAnsi="Calibri"/>
          <w:lang w:eastAsia="zh-CN"/>
        </w:rPr>
        <w:t xml:space="preserve"> positioning </w:t>
      </w:r>
      <w:r w:rsidR="002E6053">
        <w:rPr>
          <w:rFonts w:ascii="Calibri" w:hAnsi="Calibri" w:hint="eastAsia"/>
          <w:lang w:eastAsia="zh-CN"/>
        </w:rPr>
        <w:t>accuracy</w:t>
      </w:r>
      <w:r w:rsidR="002E6053">
        <w:rPr>
          <w:rFonts w:ascii="Calibri" w:hAnsi="Calibri"/>
          <w:lang w:eastAsia="zh-CN"/>
        </w:rPr>
        <w:t xml:space="preserve"> </w:t>
      </w:r>
      <w:r w:rsidR="002E6053" w:rsidRPr="002E6053">
        <w:rPr>
          <w:rFonts w:ascii="Calibri" w:hAnsi="Calibri"/>
          <w:lang w:eastAsia="zh-CN"/>
        </w:rPr>
        <w:t>is very necessary.</w:t>
      </w:r>
      <w:r w:rsidR="006415E0" w:rsidRPr="006415E0">
        <w:rPr>
          <w:rFonts w:ascii="Segoe UI" w:hAnsi="Segoe UI" w:cs="Segoe UI"/>
          <w:color w:val="2A2B2E"/>
          <w:sz w:val="21"/>
          <w:szCs w:val="21"/>
          <w:shd w:val="clear" w:color="auto" w:fill="FFFFFF"/>
        </w:rPr>
        <w:t xml:space="preserve"> </w:t>
      </w:r>
      <w:r w:rsidR="006415E0">
        <w:rPr>
          <w:rFonts w:ascii="Segoe UI" w:hAnsi="Segoe UI" w:cs="Segoe UI" w:hint="eastAsia"/>
          <w:color w:val="2A2B2E"/>
          <w:sz w:val="21"/>
          <w:szCs w:val="21"/>
          <w:shd w:val="clear" w:color="auto" w:fill="FFFFFF"/>
          <w:lang w:eastAsia="zh-CN"/>
        </w:rPr>
        <w:t>A</w:t>
      </w:r>
      <w:r w:rsidR="006415E0">
        <w:rPr>
          <w:rFonts w:ascii="Segoe UI" w:hAnsi="Segoe UI" w:cs="Segoe UI"/>
          <w:color w:val="2A2B2E"/>
          <w:sz w:val="21"/>
          <w:szCs w:val="21"/>
          <w:shd w:val="clear" w:color="auto" w:fill="FFFFFF"/>
        </w:rPr>
        <w:t xml:space="preserve"> new satellite PPP guideline</w:t>
      </w:r>
      <w:r w:rsidR="006415E0">
        <w:rPr>
          <w:rFonts w:ascii="Segoe UI" w:hAnsi="Segoe UI" w:cs="Segoe UI"/>
          <w:color w:val="2A2B2E"/>
          <w:sz w:val="21"/>
          <w:szCs w:val="21"/>
          <w:shd w:val="clear" w:color="auto" w:fill="FFFFFF"/>
          <w:lang w:eastAsia="zh-CN"/>
        </w:rPr>
        <w:t xml:space="preserve"> </w:t>
      </w:r>
      <w:r w:rsidR="006415E0">
        <w:rPr>
          <w:rFonts w:ascii="Segoe UI" w:hAnsi="Segoe UI" w:cs="Segoe UI" w:hint="eastAsia"/>
          <w:color w:val="2A2B2E"/>
          <w:sz w:val="21"/>
          <w:szCs w:val="21"/>
          <w:shd w:val="clear" w:color="auto" w:fill="FFFFFF"/>
          <w:lang w:eastAsia="zh-CN"/>
        </w:rPr>
        <w:t>is</w:t>
      </w:r>
      <w:r w:rsidR="006415E0">
        <w:rPr>
          <w:rFonts w:ascii="Segoe UI" w:hAnsi="Segoe UI" w:cs="Segoe UI"/>
          <w:color w:val="2A2B2E"/>
          <w:sz w:val="21"/>
          <w:szCs w:val="21"/>
          <w:shd w:val="clear" w:color="auto" w:fill="FFFFFF"/>
          <w:lang w:eastAsia="zh-CN"/>
        </w:rPr>
        <w:t xml:space="preserve"> </w:t>
      </w:r>
      <w:r w:rsidR="006415E0">
        <w:rPr>
          <w:rFonts w:ascii="Segoe UI" w:hAnsi="Segoe UI" w:cs="Segoe UI" w:hint="eastAsia"/>
          <w:color w:val="2A2B2E"/>
          <w:sz w:val="21"/>
          <w:szCs w:val="21"/>
          <w:shd w:val="clear" w:color="auto" w:fill="FFFFFF"/>
          <w:lang w:eastAsia="zh-CN"/>
        </w:rPr>
        <w:t>under</w:t>
      </w:r>
      <w:r w:rsidR="006415E0">
        <w:rPr>
          <w:rFonts w:ascii="Segoe UI" w:hAnsi="Segoe UI" w:cs="Segoe UI"/>
          <w:color w:val="2A2B2E"/>
          <w:sz w:val="21"/>
          <w:szCs w:val="21"/>
          <w:shd w:val="clear" w:color="auto" w:fill="FFFFFF"/>
          <w:lang w:eastAsia="zh-CN"/>
        </w:rPr>
        <w:t xml:space="preserve"> </w:t>
      </w:r>
      <w:r w:rsidR="006415E0">
        <w:rPr>
          <w:rFonts w:ascii="Segoe UI" w:hAnsi="Segoe UI" w:cs="Segoe UI" w:hint="eastAsia"/>
          <w:color w:val="2A2B2E"/>
          <w:sz w:val="21"/>
          <w:szCs w:val="21"/>
          <w:shd w:val="clear" w:color="auto" w:fill="FFFFFF"/>
          <w:lang w:eastAsia="zh-CN"/>
        </w:rPr>
        <w:t>consideration</w:t>
      </w:r>
      <w:r w:rsidR="006415E0">
        <w:rPr>
          <w:rFonts w:ascii="Segoe UI" w:hAnsi="Segoe UI" w:cs="Segoe UI"/>
          <w:color w:val="2A2B2E"/>
          <w:sz w:val="21"/>
          <w:szCs w:val="21"/>
          <w:shd w:val="clear" w:color="auto" w:fill="FFFFFF"/>
          <w:lang w:eastAsia="zh-CN"/>
        </w:rPr>
        <w:t xml:space="preserve"> of IALA</w:t>
      </w:r>
      <w:r w:rsidR="006415E0">
        <w:rPr>
          <w:rFonts w:ascii="Segoe UI" w:hAnsi="Segoe UI" w:cs="Segoe UI"/>
          <w:color w:val="2A2B2E"/>
          <w:sz w:val="21"/>
          <w:szCs w:val="21"/>
          <w:shd w:val="clear" w:color="auto" w:fill="FFFFFF"/>
        </w:rPr>
        <w:t xml:space="preserve"> in its 2023-2027 work plan</w:t>
      </w:r>
      <w:r w:rsidR="006415E0">
        <w:rPr>
          <w:rFonts w:ascii="Segoe UI" w:hAnsi="Segoe UI" w:cs="Segoe UI" w:hint="eastAsia"/>
          <w:color w:val="2A2B2E"/>
          <w:sz w:val="21"/>
          <w:szCs w:val="21"/>
          <w:shd w:val="clear" w:color="auto" w:fill="FFFFFF"/>
          <w:lang w:eastAsia="zh-CN"/>
        </w:rPr>
        <w:t>.</w:t>
      </w:r>
    </w:p>
    <w:p w14:paraId="5E7EF597" w14:textId="54222DCC" w:rsidR="00EC298B" w:rsidRDefault="002D1517" w:rsidP="005821AC">
      <w:pPr>
        <w:pStyle w:val="BodyText"/>
        <w:rPr>
          <w:rFonts w:ascii="Calibri" w:hAnsi="Calibri"/>
          <w:lang w:eastAsia="zh-CN"/>
        </w:rPr>
      </w:pPr>
      <w:r>
        <w:rPr>
          <w:rFonts w:ascii="Calibri" w:hAnsi="Calibri"/>
        </w:rPr>
        <w:t>BDS</w:t>
      </w:r>
      <w:r w:rsidRPr="00FB77DF">
        <w:rPr>
          <w:rFonts w:ascii="Calibri" w:hAnsi="Calibri"/>
        </w:rPr>
        <w:t xml:space="preserve"> PPP</w:t>
      </w:r>
      <w:r>
        <w:rPr>
          <w:rFonts w:ascii="Calibri" w:hAnsi="Calibri"/>
        </w:rPr>
        <w:t>-B2b</w:t>
      </w:r>
      <w:r w:rsidR="00EC298B" w:rsidRPr="00EC298B">
        <w:rPr>
          <w:rFonts w:ascii="Calibri" w:hAnsi="Calibri"/>
          <w:lang w:eastAsia="zh-CN"/>
        </w:rPr>
        <w:t xml:space="preserve"> services are provided by the PPP-B2B signal of the three GEO satellites in </w:t>
      </w:r>
      <w:r w:rsidR="00EC298B">
        <w:rPr>
          <w:rFonts w:ascii="Calibri" w:hAnsi="Calibri" w:hint="eastAsia"/>
          <w:lang w:eastAsia="zh-CN"/>
        </w:rPr>
        <w:t>BDS</w:t>
      </w:r>
      <w:r w:rsidR="00EC298B" w:rsidRPr="00EC298B">
        <w:rPr>
          <w:rFonts w:ascii="Calibri" w:hAnsi="Calibri"/>
          <w:lang w:eastAsia="zh-CN"/>
        </w:rPr>
        <w:t>. Users can achieve high-precision positioning through this service.</w:t>
      </w:r>
    </w:p>
    <w:p w14:paraId="041E9135" w14:textId="3F140D28" w:rsidR="00A446C9" w:rsidRDefault="00144AA4" w:rsidP="00605E43">
      <w:pPr>
        <w:pStyle w:val="Heading1"/>
      </w:pPr>
      <w:r>
        <w:t>BDS PPP overview</w:t>
      </w:r>
    </w:p>
    <w:p w14:paraId="1F82D42A" w14:textId="38935EF9" w:rsidR="00144AA4" w:rsidRDefault="00144AA4" w:rsidP="00144AA4">
      <w:pPr>
        <w:pStyle w:val="Heading2"/>
      </w:pPr>
      <w:r>
        <w:rPr>
          <w:rFonts w:hint="eastAsia"/>
          <w:lang w:eastAsia="zh-CN"/>
        </w:rPr>
        <w:t>BDS</w:t>
      </w:r>
      <w:r>
        <w:t xml:space="preserve"> </w:t>
      </w:r>
      <w:r>
        <w:rPr>
          <w:rFonts w:hint="eastAsia"/>
          <w:lang w:eastAsia="zh-CN"/>
        </w:rPr>
        <w:t>PPP</w:t>
      </w:r>
      <w:r>
        <w:t>-</w:t>
      </w:r>
      <w:r>
        <w:rPr>
          <w:rFonts w:hint="eastAsia"/>
          <w:lang w:eastAsia="zh-CN"/>
        </w:rPr>
        <w:t>B2b</w:t>
      </w:r>
      <w:r>
        <w:t xml:space="preserve"> </w:t>
      </w:r>
      <w:r>
        <w:rPr>
          <w:rFonts w:hint="eastAsia"/>
          <w:lang w:eastAsia="zh-CN"/>
        </w:rPr>
        <w:t>service</w:t>
      </w:r>
      <w:r>
        <w:rPr>
          <w:lang w:eastAsia="zh-CN"/>
        </w:rPr>
        <w:t xml:space="preserve"> structure</w:t>
      </w:r>
    </w:p>
    <w:p w14:paraId="42A0F80B" w14:textId="4AA7DBC6" w:rsidR="00D37ADA" w:rsidRDefault="002D1517" w:rsidP="00D37ADA">
      <w:pPr>
        <w:pStyle w:val="BodyText"/>
        <w:rPr>
          <w:rFonts w:ascii="Calibri" w:hAnsi="Calibri"/>
          <w:lang w:eastAsia="zh-CN"/>
        </w:rPr>
      </w:pPr>
      <w:r>
        <w:rPr>
          <w:rFonts w:ascii="Calibri" w:hAnsi="Calibri"/>
        </w:rPr>
        <w:t>BDS</w:t>
      </w:r>
      <w:r w:rsidRPr="00FB77DF">
        <w:rPr>
          <w:rFonts w:ascii="Calibri" w:hAnsi="Calibri"/>
        </w:rPr>
        <w:t xml:space="preserve"> PPP</w:t>
      </w:r>
      <w:r>
        <w:rPr>
          <w:rFonts w:ascii="Calibri" w:hAnsi="Calibri"/>
        </w:rPr>
        <w:t>-B2b</w:t>
      </w:r>
      <w:r w:rsidR="00D37ADA" w:rsidRPr="00DE2471">
        <w:rPr>
          <w:rFonts w:ascii="Calibri" w:hAnsi="Calibri"/>
          <w:lang w:eastAsia="zh-CN"/>
        </w:rPr>
        <w:t xml:space="preserve"> service works by using the space and ground segment facilities of BDS-</w:t>
      </w:r>
      <w:proofErr w:type="gramStart"/>
      <w:r w:rsidR="00D37ADA" w:rsidRPr="00DE2471">
        <w:rPr>
          <w:rFonts w:ascii="Calibri" w:hAnsi="Calibri"/>
          <w:lang w:eastAsia="zh-CN"/>
        </w:rPr>
        <w:t>3.</w:t>
      </w:r>
      <w:r w:rsidR="00D37ADA">
        <w:rPr>
          <w:rFonts w:ascii="Calibri" w:hAnsi="Calibri" w:hint="eastAsia"/>
          <w:lang w:eastAsia="zh-CN"/>
        </w:rPr>
        <w:t>The</w:t>
      </w:r>
      <w:proofErr w:type="gramEnd"/>
      <w:r w:rsidR="00D37ADA">
        <w:rPr>
          <w:rFonts w:ascii="Calibri" w:hAnsi="Calibri"/>
          <w:lang w:eastAsia="zh-CN"/>
        </w:rPr>
        <w:t xml:space="preserve"> </w:t>
      </w:r>
      <w:r w:rsidR="00D37ADA">
        <w:rPr>
          <w:rFonts w:ascii="Calibri" w:hAnsi="Calibri" w:hint="eastAsia"/>
          <w:lang w:eastAsia="zh-CN"/>
        </w:rPr>
        <w:t>architecture</w:t>
      </w:r>
      <w:r w:rsidR="00D37ADA">
        <w:rPr>
          <w:rFonts w:ascii="Calibri" w:hAnsi="Calibri"/>
          <w:lang w:eastAsia="zh-CN"/>
        </w:rPr>
        <w:t xml:space="preserve"> </w:t>
      </w:r>
      <w:r w:rsidR="00D37ADA">
        <w:rPr>
          <w:rFonts w:ascii="Calibri" w:hAnsi="Calibri" w:hint="eastAsia"/>
          <w:lang w:eastAsia="zh-CN"/>
        </w:rPr>
        <w:t>in</w:t>
      </w:r>
      <w:r w:rsidR="00D37ADA">
        <w:rPr>
          <w:rFonts w:ascii="Calibri" w:hAnsi="Calibri"/>
          <w:lang w:eastAsia="zh-CN"/>
        </w:rPr>
        <w:t xml:space="preserve"> </w:t>
      </w:r>
      <w:r w:rsidR="00D37ADA">
        <w:rPr>
          <w:rFonts w:ascii="Calibri" w:hAnsi="Calibri" w:hint="eastAsia"/>
          <w:lang w:eastAsia="zh-CN"/>
        </w:rPr>
        <w:t>show</w:t>
      </w:r>
      <w:r w:rsidR="00D37ADA">
        <w:rPr>
          <w:rFonts w:ascii="Calibri" w:hAnsi="Calibri"/>
          <w:lang w:eastAsia="zh-CN"/>
        </w:rPr>
        <w:t xml:space="preserve"> </w:t>
      </w:r>
      <w:r w:rsidR="00D37ADA">
        <w:rPr>
          <w:rFonts w:ascii="Calibri" w:hAnsi="Calibri" w:hint="eastAsia"/>
          <w:lang w:eastAsia="zh-CN"/>
        </w:rPr>
        <w:t>in</w:t>
      </w:r>
      <w:r w:rsidR="00D37ADA">
        <w:rPr>
          <w:rFonts w:ascii="Calibri" w:hAnsi="Calibri"/>
          <w:lang w:eastAsia="zh-CN"/>
        </w:rPr>
        <w:t xml:space="preserve"> figure 1.</w:t>
      </w:r>
    </w:p>
    <w:p w14:paraId="34588ED8" w14:textId="77777777" w:rsidR="00D37ADA" w:rsidRDefault="00D37ADA" w:rsidP="00D37ADA">
      <w:pPr>
        <w:pStyle w:val="BodyText"/>
        <w:ind w:firstLineChars="200" w:firstLine="440"/>
        <w:rPr>
          <w:rFonts w:ascii="Calibri" w:hAnsi="Calibri"/>
          <w:lang w:eastAsia="zh-CN"/>
        </w:rPr>
      </w:pPr>
      <w:r w:rsidRPr="00DE2471">
        <w:rPr>
          <w:rFonts w:ascii="Calibri" w:hAnsi="Calibri"/>
          <w:lang w:eastAsia="zh-CN"/>
        </w:rPr>
        <w:t>a) Space segment: three BDS-3GEO located at longitudes 80</w:t>
      </w:r>
      <w:r w:rsidRPr="00AA013F">
        <w:rPr>
          <w:rFonts w:ascii="Calibri" w:hAnsi="Calibri"/>
          <w:lang w:eastAsia="zh-CN"/>
        </w:rPr>
        <w:t>°</w:t>
      </w:r>
      <w:r w:rsidRPr="00DE2471">
        <w:rPr>
          <w:rFonts w:ascii="Calibri" w:hAnsi="Calibri"/>
          <w:lang w:eastAsia="zh-CN"/>
        </w:rPr>
        <w:t>, 110.5</w:t>
      </w:r>
      <w:r w:rsidRPr="00AA013F">
        <w:rPr>
          <w:rFonts w:ascii="Calibri" w:hAnsi="Calibri"/>
          <w:lang w:eastAsia="zh-CN"/>
        </w:rPr>
        <w:t xml:space="preserve"> °</w:t>
      </w:r>
      <w:r w:rsidRPr="00DE2471">
        <w:rPr>
          <w:rFonts w:ascii="Calibri" w:hAnsi="Calibri"/>
          <w:lang w:eastAsia="zh-CN"/>
        </w:rPr>
        <w:t>, and 140</w:t>
      </w:r>
      <w:r w:rsidRPr="00AA013F">
        <w:rPr>
          <w:rFonts w:ascii="Calibri" w:hAnsi="Calibri"/>
          <w:lang w:eastAsia="zh-CN"/>
        </w:rPr>
        <w:t xml:space="preserve"> </w:t>
      </w:r>
      <w:proofErr w:type="gramStart"/>
      <w:r w:rsidRPr="00AA013F">
        <w:rPr>
          <w:rFonts w:ascii="Calibri" w:hAnsi="Calibri"/>
          <w:lang w:eastAsia="zh-CN"/>
        </w:rPr>
        <w:t>°</w:t>
      </w:r>
      <w:r w:rsidRPr="00DE2471">
        <w:rPr>
          <w:rFonts w:ascii="Calibri" w:hAnsi="Calibri"/>
          <w:lang w:eastAsia="zh-CN"/>
        </w:rPr>
        <w:t xml:space="preserve"> .</w:t>
      </w:r>
      <w:proofErr w:type="gramEnd"/>
    </w:p>
    <w:p w14:paraId="446CCDEF" w14:textId="77777777" w:rsidR="00D37ADA" w:rsidRDefault="00D37ADA" w:rsidP="00D37ADA">
      <w:pPr>
        <w:pStyle w:val="BodyText"/>
        <w:ind w:firstLineChars="200" w:firstLine="440"/>
        <w:rPr>
          <w:rFonts w:ascii="Calibri" w:hAnsi="Calibri"/>
          <w:lang w:eastAsia="zh-CN"/>
        </w:rPr>
      </w:pPr>
      <w:r w:rsidRPr="00DE2471">
        <w:rPr>
          <w:rFonts w:ascii="Calibri" w:hAnsi="Calibri"/>
          <w:lang w:eastAsia="zh-CN"/>
        </w:rPr>
        <w:t>b) Ground segment: consists of the master control station (MCS), uplink stations (ULS), and monitoring stations (MS), which are well distributed in mainland China.</w:t>
      </w:r>
      <w:r>
        <w:rPr>
          <w:rFonts w:ascii="Calibri" w:hAnsi="Calibri"/>
          <w:lang w:eastAsia="zh-CN"/>
        </w:rPr>
        <w:t xml:space="preserve"> </w:t>
      </w:r>
      <w:r w:rsidRPr="00A55D0C">
        <w:rPr>
          <w:rFonts w:ascii="Calibri" w:hAnsi="Calibri"/>
          <w:lang w:eastAsia="zh-CN"/>
        </w:rPr>
        <w:t xml:space="preserve">The MS carries out continuous monitoring for all the visible satellites of the global navigation satellite systems (GNSS), forming </w:t>
      </w:r>
      <w:proofErr w:type="spellStart"/>
      <w:r w:rsidRPr="00A55D0C">
        <w:rPr>
          <w:rFonts w:ascii="Calibri" w:hAnsi="Calibri"/>
          <w:lang w:eastAsia="zh-CN"/>
        </w:rPr>
        <w:t>pseudorange</w:t>
      </w:r>
      <w:proofErr w:type="spellEnd"/>
      <w:r w:rsidRPr="00A55D0C">
        <w:rPr>
          <w:rFonts w:ascii="Calibri" w:hAnsi="Calibri"/>
          <w:lang w:eastAsia="zh-CN"/>
        </w:rPr>
        <w:t xml:space="preserve"> and carrier phase observations, and collecting meteorological data. After pre-processing, the raw data are sent to the MCS via a network. The quality verification and accuracy assessment for the raw data are carried out by the MCS for pre-processing. The raw data are compared with historical precise products for the overlapping arcs, and the user differential range error (UDRE) is evaluated. After pre-processing, the precise prediction satellite orbit and clock corrections are solved and fitted based on a dynamical smoothing process. According to the design protocol and format, the </w:t>
      </w:r>
      <w:proofErr w:type="gramStart"/>
      <w:r w:rsidRPr="00A55D0C">
        <w:rPr>
          <w:rFonts w:ascii="Calibri" w:hAnsi="Calibri"/>
          <w:lang w:eastAsia="zh-CN"/>
        </w:rPr>
        <w:t>corrections</w:t>
      </w:r>
      <w:proofErr w:type="gramEnd"/>
      <w:r w:rsidRPr="00A55D0C">
        <w:rPr>
          <w:rFonts w:ascii="Calibri" w:hAnsi="Calibri"/>
          <w:lang w:eastAsia="zh-CN"/>
        </w:rPr>
        <w:t xml:space="preserve"> and other related parameters such as mask and differential code bias (DCB) are attached to the augmentation navigation messages and then transferred to the ULS. The ULS transmits the augmentation navigation messages to the GEO satellites for broadcasting via PPP-B2b signals. Meanwhile, the MS and MCS retrieve the messages for </w:t>
      </w:r>
      <w:proofErr w:type="gramStart"/>
      <w:r w:rsidRPr="00A55D0C">
        <w:rPr>
          <w:rFonts w:ascii="Calibri" w:hAnsi="Calibri"/>
          <w:lang w:eastAsia="zh-CN"/>
        </w:rPr>
        <w:t>closed-loop</w:t>
      </w:r>
      <w:proofErr w:type="gramEnd"/>
      <w:r w:rsidRPr="00A55D0C">
        <w:rPr>
          <w:rFonts w:ascii="Calibri" w:hAnsi="Calibri"/>
          <w:lang w:eastAsia="zh-CN"/>
        </w:rPr>
        <w:t xml:space="preserve"> checking. </w:t>
      </w:r>
    </w:p>
    <w:p w14:paraId="1D251F05" w14:textId="021B12C9" w:rsidR="00D37ADA" w:rsidRDefault="00D37ADA" w:rsidP="00D37ADA">
      <w:pPr>
        <w:pStyle w:val="BodyText"/>
        <w:ind w:firstLineChars="200" w:firstLine="440"/>
        <w:rPr>
          <w:rFonts w:ascii="Calibri" w:hAnsi="Calibri"/>
          <w:lang w:eastAsia="zh-CN"/>
        </w:rPr>
      </w:pPr>
      <w:r w:rsidRPr="00DE2471">
        <w:rPr>
          <w:rFonts w:ascii="Calibri" w:hAnsi="Calibri"/>
          <w:lang w:eastAsia="zh-CN"/>
        </w:rPr>
        <w:t>c)User segment: includes various receivers with</w:t>
      </w:r>
      <w:r>
        <w:rPr>
          <w:rFonts w:ascii="Calibri" w:hAnsi="Calibri"/>
          <w:lang w:eastAsia="zh-CN"/>
        </w:rPr>
        <w:t xml:space="preserve"> </w:t>
      </w:r>
      <w:r w:rsidR="00E87476">
        <w:rPr>
          <w:rFonts w:ascii="Calibri" w:hAnsi="Calibri"/>
          <w:lang w:eastAsia="zh-CN"/>
        </w:rPr>
        <w:t xml:space="preserve">BDS </w:t>
      </w:r>
      <w:r w:rsidRPr="00DE2471">
        <w:rPr>
          <w:rFonts w:ascii="Calibri" w:hAnsi="Calibri"/>
          <w:lang w:eastAsia="zh-CN"/>
        </w:rPr>
        <w:t>PPP-B2b signal reception, augmentation navigation message demodulation, and PPP solution functions.</w:t>
      </w:r>
    </w:p>
    <w:p w14:paraId="3423CA73" w14:textId="77777777" w:rsidR="00D37ADA" w:rsidRDefault="00D37ADA" w:rsidP="00D37ADA">
      <w:pPr>
        <w:pStyle w:val="BodyText"/>
        <w:jc w:val="center"/>
        <w:rPr>
          <w:i/>
          <w:sz w:val="21"/>
          <w:szCs w:val="18"/>
          <w:lang w:eastAsia="zh-CN"/>
        </w:rPr>
      </w:pPr>
      <w:r>
        <w:rPr>
          <w:noProof/>
        </w:rPr>
        <w:drawing>
          <wp:inline distT="0" distB="0" distL="0" distR="0" wp14:anchorId="7C665158" wp14:editId="7C4BA99B">
            <wp:extent cx="3444240" cy="2814436"/>
            <wp:effectExtent l="0" t="0" r="3810" b="508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47533" cy="2817127"/>
                    </a:xfrm>
                    <a:prstGeom prst="rect">
                      <a:avLst/>
                    </a:prstGeom>
                    <a:noFill/>
                    <a:ln>
                      <a:noFill/>
                    </a:ln>
                    <a:effectLst/>
                  </pic:spPr>
                </pic:pic>
              </a:graphicData>
            </a:graphic>
          </wp:inline>
        </w:drawing>
      </w:r>
    </w:p>
    <w:p w14:paraId="5C1A6A21" w14:textId="7C1541E2" w:rsidR="00D37ADA" w:rsidRPr="001031A0" w:rsidRDefault="00D37ADA">
      <w:pPr>
        <w:pStyle w:val="Figure"/>
        <w:numPr>
          <w:ilvl w:val="0"/>
          <w:numId w:val="16"/>
        </w:numPr>
        <w:rPr>
          <w:rFonts w:ascii="Calibri" w:hAnsi="Calibri"/>
        </w:rPr>
      </w:pPr>
      <w:r w:rsidRPr="001031A0">
        <w:rPr>
          <w:rFonts w:ascii="Calibri" w:hAnsi="Calibri"/>
        </w:rPr>
        <w:t xml:space="preserve">The </w:t>
      </w:r>
      <w:r w:rsidRPr="001031A0">
        <w:rPr>
          <w:rFonts w:ascii="Calibri" w:hAnsi="Calibri" w:hint="eastAsia"/>
        </w:rPr>
        <w:t>BDS</w:t>
      </w:r>
      <w:r w:rsidRPr="001031A0">
        <w:rPr>
          <w:rFonts w:ascii="Calibri" w:hAnsi="Calibri"/>
        </w:rPr>
        <w:t xml:space="preserve"> PPP architecture </w:t>
      </w:r>
      <w:r w:rsidRPr="001031A0">
        <w:rPr>
          <w:rFonts w:ascii="Calibri" w:hAnsi="Calibri" w:hint="eastAsia"/>
        </w:rPr>
        <w:t>and</w:t>
      </w:r>
      <w:r w:rsidRPr="001031A0">
        <w:rPr>
          <w:rFonts w:ascii="Calibri" w:hAnsi="Calibri"/>
        </w:rPr>
        <w:t xml:space="preserve"> Data processing flow</w:t>
      </w:r>
    </w:p>
    <w:p w14:paraId="1E4C8697" w14:textId="7E4BD5DC" w:rsidR="00B752D6" w:rsidRDefault="00B752D6" w:rsidP="00B752D6">
      <w:pPr>
        <w:pStyle w:val="Heading2"/>
        <w:rPr>
          <w:lang w:eastAsia="zh-CN"/>
        </w:rPr>
      </w:pPr>
      <w:r>
        <w:rPr>
          <w:lang w:eastAsia="zh-CN"/>
        </w:rPr>
        <w:t xml:space="preserve">BDS </w:t>
      </w:r>
      <w:r w:rsidR="00623C62">
        <w:rPr>
          <w:lang w:eastAsia="zh-CN"/>
        </w:rPr>
        <w:t>PPP Performance</w:t>
      </w:r>
      <w:r w:rsidR="00066374">
        <w:rPr>
          <w:lang w:eastAsia="zh-CN"/>
        </w:rPr>
        <w:t xml:space="preserve"> </w:t>
      </w:r>
      <w:r w:rsidR="00066374">
        <w:t>Characteristics</w:t>
      </w:r>
    </w:p>
    <w:p w14:paraId="68DF115D" w14:textId="77777777" w:rsidR="00A7513C" w:rsidRDefault="00A7513C" w:rsidP="00A7513C">
      <w:pPr>
        <w:keepNext/>
        <w:spacing w:before="120" w:after="120"/>
        <w:outlineLvl w:val="2"/>
        <w:rPr>
          <w:rFonts w:ascii="Calibri" w:hAnsi="Calibri"/>
          <w:szCs w:val="21"/>
        </w:rPr>
      </w:pPr>
      <w:r w:rsidRPr="0082027B">
        <w:rPr>
          <w:rFonts w:ascii="Calibri" w:hAnsi="Calibri"/>
          <w:szCs w:val="21"/>
        </w:rPr>
        <w:t>3.</w:t>
      </w:r>
      <w:r>
        <w:rPr>
          <w:rFonts w:ascii="Calibri" w:hAnsi="Calibri"/>
          <w:szCs w:val="21"/>
        </w:rPr>
        <w:t>3</w:t>
      </w:r>
      <w:r w:rsidRPr="0082027B">
        <w:rPr>
          <w:rFonts w:ascii="Calibri" w:hAnsi="Calibri"/>
          <w:szCs w:val="21"/>
        </w:rPr>
        <w:t>.</w:t>
      </w:r>
      <w:r>
        <w:rPr>
          <w:rFonts w:ascii="Calibri" w:hAnsi="Calibri"/>
          <w:szCs w:val="21"/>
        </w:rPr>
        <w:t>1</w:t>
      </w:r>
      <w:r w:rsidRPr="0082027B">
        <w:rPr>
          <w:rFonts w:ascii="Calibri" w:hAnsi="Calibri"/>
          <w:szCs w:val="21"/>
        </w:rPr>
        <w:t xml:space="preserve"> </w:t>
      </w:r>
      <w:r w:rsidRPr="00D17232">
        <w:rPr>
          <w:rFonts w:ascii="Calibri" w:hAnsi="Calibri"/>
          <w:szCs w:val="21"/>
        </w:rPr>
        <w:t>Usage Constraint</w:t>
      </w:r>
    </w:p>
    <w:p w14:paraId="50AA0CBA" w14:textId="620DCB62" w:rsidR="00A7513C" w:rsidRPr="00D17232" w:rsidRDefault="00A7513C" w:rsidP="00A7513C">
      <w:pPr>
        <w:pStyle w:val="BodyText"/>
        <w:rPr>
          <w:rFonts w:ascii="Calibri" w:hAnsi="Calibri"/>
        </w:rPr>
      </w:pPr>
      <w:r w:rsidRPr="00D17232">
        <w:rPr>
          <w:rFonts w:ascii="Calibri" w:hAnsi="Calibri"/>
        </w:rPr>
        <w:t xml:space="preserve">The </w:t>
      </w:r>
      <w:r w:rsidR="002D1517">
        <w:rPr>
          <w:rFonts w:ascii="Calibri" w:hAnsi="Calibri"/>
        </w:rPr>
        <w:t>BDS</w:t>
      </w:r>
      <w:r w:rsidR="002D1517" w:rsidRPr="00FB77DF">
        <w:rPr>
          <w:rFonts w:ascii="Calibri" w:hAnsi="Calibri"/>
        </w:rPr>
        <w:t xml:space="preserve"> PPP</w:t>
      </w:r>
      <w:r w:rsidR="002D1517">
        <w:rPr>
          <w:rFonts w:ascii="Calibri" w:hAnsi="Calibri"/>
        </w:rPr>
        <w:t>-B2b</w:t>
      </w:r>
      <w:r w:rsidR="002D1517" w:rsidRPr="00D17232">
        <w:rPr>
          <w:rFonts w:ascii="Calibri" w:hAnsi="Calibri"/>
        </w:rPr>
        <w:t xml:space="preserve"> </w:t>
      </w:r>
      <w:r w:rsidRPr="00D17232">
        <w:rPr>
          <w:rFonts w:ascii="Calibri" w:hAnsi="Calibri"/>
        </w:rPr>
        <w:t xml:space="preserve">service performance </w:t>
      </w:r>
      <w:r w:rsidR="002D1517">
        <w:rPr>
          <w:rFonts w:ascii="Calibri" w:hAnsi="Calibri"/>
        </w:rPr>
        <w:t>is</w:t>
      </w:r>
      <w:r w:rsidRPr="00D17232">
        <w:rPr>
          <w:rFonts w:ascii="Calibri" w:hAnsi="Calibri"/>
        </w:rPr>
        <w:t xml:space="preserve"> based on the following</w:t>
      </w:r>
      <w:r>
        <w:rPr>
          <w:rFonts w:ascii="Calibri" w:hAnsi="Calibri"/>
        </w:rPr>
        <w:t xml:space="preserve"> </w:t>
      </w:r>
      <w:r w:rsidRPr="00D17232">
        <w:rPr>
          <w:rFonts w:ascii="Calibri" w:hAnsi="Calibri"/>
        </w:rPr>
        <w:t>user constraints:</w:t>
      </w:r>
    </w:p>
    <w:p w14:paraId="26B723A6" w14:textId="77777777" w:rsidR="00A7513C" w:rsidRPr="00D17232" w:rsidRDefault="00A7513C" w:rsidP="00A7513C">
      <w:pPr>
        <w:pStyle w:val="BodyText"/>
        <w:ind w:firstLineChars="200" w:firstLine="440"/>
        <w:rPr>
          <w:rFonts w:ascii="Calibri" w:hAnsi="Calibri"/>
        </w:rPr>
      </w:pPr>
      <w:r w:rsidRPr="00D17232">
        <w:rPr>
          <w:rFonts w:ascii="Calibri" w:hAnsi="Calibri"/>
        </w:rPr>
        <w:lastRenderedPageBreak/>
        <w:t>a) The user receiver meets the relevant technical requirements specified in BDS-SIS</w:t>
      </w:r>
      <w:r>
        <w:rPr>
          <w:rFonts w:ascii="Calibri" w:hAnsi="Calibri"/>
        </w:rPr>
        <w:t>-</w:t>
      </w:r>
      <w:r w:rsidRPr="00D17232">
        <w:rPr>
          <w:rFonts w:ascii="Calibri" w:hAnsi="Calibri"/>
        </w:rPr>
        <w:t>ICD-PPP-B2b-1.0, can track and correctly process the dual-frequency RNSS signals and the</w:t>
      </w:r>
      <w:r>
        <w:rPr>
          <w:rFonts w:ascii="Calibri" w:hAnsi="Calibri"/>
        </w:rPr>
        <w:t xml:space="preserve"> </w:t>
      </w:r>
      <w:r w:rsidRPr="00D17232">
        <w:rPr>
          <w:rFonts w:ascii="Calibri" w:hAnsi="Calibri"/>
        </w:rPr>
        <w:t xml:space="preserve">PPP-B2b signal, and use the augmentation information to complete the positioning </w:t>
      </w:r>
      <w:proofErr w:type="gramStart"/>
      <w:r w:rsidRPr="00D17232">
        <w:rPr>
          <w:rFonts w:ascii="Calibri" w:hAnsi="Calibri"/>
        </w:rPr>
        <w:t>calculation;</w:t>
      </w:r>
      <w:proofErr w:type="gramEnd"/>
    </w:p>
    <w:p w14:paraId="5ADF563E" w14:textId="77777777" w:rsidR="00A7513C" w:rsidRPr="00D17232" w:rsidRDefault="00A7513C" w:rsidP="00A7513C">
      <w:pPr>
        <w:pStyle w:val="BodyText"/>
        <w:ind w:firstLineChars="200" w:firstLine="440"/>
        <w:rPr>
          <w:rFonts w:ascii="Calibri" w:hAnsi="Calibri"/>
        </w:rPr>
      </w:pPr>
      <w:r w:rsidRPr="00D17232">
        <w:rPr>
          <w:rFonts w:ascii="Calibri" w:hAnsi="Calibri"/>
        </w:rPr>
        <w:t xml:space="preserve">b) The service is based on </w:t>
      </w:r>
      <w:proofErr w:type="spellStart"/>
      <w:r w:rsidRPr="00752068">
        <w:rPr>
          <w:rFonts w:ascii="Calibri" w:hAnsi="Calibri"/>
        </w:rPr>
        <w:t>BeiDou</w:t>
      </w:r>
      <w:proofErr w:type="spellEnd"/>
      <w:r w:rsidRPr="00752068">
        <w:rPr>
          <w:rFonts w:ascii="Calibri" w:hAnsi="Calibri"/>
        </w:rPr>
        <w:t xml:space="preserve"> Navigation Satellite System Time</w:t>
      </w:r>
      <w:r>
        <w:rPr>
          <w:rFonts w:ascii="Calibri" w:hAnsi="Calibri"/>
        </w:rPr>
        <w:t xml:space="preserve"> </w:t>
      </w:r>
      <w:r>
        <w:rPr>
          <w:rFonts w:ascii="Calibri" w:hAnsi="Calibri" w:hint="eastAsia"/>
          <w:lang w:eastAsia="zh-CN"/>
        </w:rPr>
        <w:t>(</w:t>
      </w:r>
      <w:r w:rsidRPr="00D17232">
        <w:rPr>
          <w:rFonts w:ascii="Calibri" w:hAnsi="Calibri"/>
        </w:rPr>
        <w:t>BDT</w:t>
      </w:r>
      <w:r>
        <w:rPr>
          <w:rFonts w:ascii="Calibri" w:hAnsi="Calibri"/>
        </w:rPr>
        <w:t>)</w:t>
      </w:r>
      <w:r w:rsidRPr="00D17232">
        <w:rPr>
          <w:rFonts w:ascii="Calibri" w:hAnsi="Calibri"/>
        </w:rPr>
        <w:t xml:space="preserve"> and </w:t>
      </w:r>
      <w:proofErr w:type="spellStart"/>
      <w:r w:rsidRPr="00752068">
        <w:rPr>
          <w:rFonts w:ascii="Calibri" w:hAnsi="Calibri"/>
        </w:rPr>
        <w:t>BeiDou</w:t>
      </w:r>
      <w:proofErr w:type="spellEnd"/>
      <w:r w:rsidRPr="00752068">
        <w:rPr>
          <w:rFonts w:ascii="Calibri" w:hAnsi="Calibri"/>
        </w:rPr>
        <w:t xml:space="preserve"> Coordinate System (BDCS</w:t>
      </w:r>
      <w:proofErr w:type="gramStart"/>
      <w:r>
        <w:rPr>
          <w:rFonts w:ascii="Calibri" w:hAnsi="Calibri" w:hint="eastAsia"/>
          <w:lang w:eastAsia="zh-CN"/>
        </w:rPr>
        <w:t>)</w:t>
      </w:r>
      <w:r w:rsidRPr="00D17232">
        <w:rPr>
          <w:rFonts w:ascii="Calibri" w:hAnsi="Calibri"/>
        </w:rPr>
        <w:t>;</w:t>
      </w:r>
      <w:proofErr w:type="gramEnd"/>
    </w:p>
    <w:p w14:paraId="44FC788B" w14:textId="77777777" w:rsidR="00A7513C" w:rsidRPr="00D17232" w:rsidRDefault="00A7513C" w:rsidP="00A7513C">
      <w:pPr>
        <w:pStyle w:val="BodyText"/>
        <w:ind w:firstLineChars="200" w:firstLine="440"/>
        <w:rPr>
          <w:rFonts w:ascii="Calibri" w:hAnsi="Calibri"/>
        </w:rPr>
      </w:pPr>
      <w:r w:rsidRPr="00D17232">
        <w:rPr>
          <w:rFonts w:ascii="Calibri" w:hAnsi="Calibri"/>
        </w:rPr>
        <w:t xml:space="preserve">c) Exclude errors of the signal transmission and the receiving </w:t>
      </w:r>
      <w:proofErr w:type="gramStart"/>
      <w:r w:rsidRPr="00D17232">
        <w:rPr>
          <w:rFonts w:ascii="Calibri" w:hAnsi="Calibri"/>
        </w:rPr>
        <w:t>terminal;</w:t>
      </w:r>
      <w:proofErr w:type="gramEnd"/>
    </w:p>
    <w:p w14:paraId="24A9352E" w14:textId="77777777" w:rsidR="00A7513C" w:rsidRDefault="00A7513C" w:rsidP="00A7513C">
      <w:pPr>
        <w:pStyle w:val="BodyText"/>
        <w:ind w:firstLineChars="200" w:firstLine="440"/>
        <w:rPr>
          <w:rFonts w:ascii="Calibri" w:hAnsi="Calibri"/>
          <w:lang w:eastAsia="zh-CN"/>
        </w:rPr>
      </w:pPr>
      <w:r w:rsidRPr="00D17232">
        <w:rPr>
          <w:rFonts w:ascii="Calibri" w:hAnsi="Calibri"/>
        </w:rPr>
        <w:t>d) When the highest bit of the reserved flags is "1", the PPP information broadcast by</w:t>
      </w:r>
      <w:r>
        <w:rPr>
          <w:rFonts w:ascii="Calibri" w:hAnsi="Calibri"/>
        </w:rPr>
        <w:t xml:space="preserve"> </w:t>
      </w:r>
      <w:r w:rsidRPr="00D17232">
        <w:rPr>
          <w:rFonts w:ascii="Calibri" w:hAnsi="Calibri"/>
        </w:rPr>
        <w:t>the satellite should not be used</w:t>
      </w:r>
      <w:r>
        <w:rPr>
          <w:rFonts w:ascii="Calibri" w:hAnsi="Calibri" w:hint="eastAsia"/>
          <w:lang w:eastAsia="zh-CN"/>
        </w:rPr>
        <w:t>.</w:t>
      </w:r>
    </w:p>
    <w:p w14:paraId="0A69E089" w14:textId="77777777" w:rsidR="00A7513C" w:rsidRPr="00D17232" w:rsidRDefault="00A7513C" w:rsidP="00A7513C">
      <w:pPr>
        <w:keepNext/>
        <w:spacing w:before="120" w:after="120"/>
        <w:outlineLvl w:val="2"/>
        <w:rPr>
          <w:rFonts w:ascii="Calibri" w:hAnsi="Calibri"/>
          <w:szCs w:val="21"/>
        </w:rPr>
      </w:pPr>
      <w:r>
        <w:rPr>
          <w:rFonts w:ascii="Calibri" w:hAnsi="Calibri"/>
          <w:szCs w:val="21"/>
        </w:rPr>
        <w:t xml:space="preserve">3.3.2 </w:t>
      </w:r>
      <w:r w:rsidRPr="00D17232">
        <w:rPr>
          <w:rFonts w:ascii="Calibri" w:hAnsi="Calibri"/>
          <w:szCs w:val="21"/>
        </w:rPr>
        <w:t>Positioning Accuracy</w:t>
      </w:r>
      <w:r>
        <w:rPr>
          <w:rFonts w:ascii="Calibri" w:hAnsi="Calibri"/>
          <w:szCs w:val="21"/>
        </w:rPr>
        <w:t xml:space="preserve"> and</w:t>
      </w:r>
      <w:r>
        <w:rPr>
          <w:rFonts w:ascii="Calibri" w:hAnsi="Calibri" w:hint="eastAsia"/>
          <w:szCs w:val="21"/>
        </w:rPr>
        <w:t xml:space="preserve"> </w:t>
      </w:r>
      <w:r w:rsidRPr="00D17232">
        <w:rPr>
          <w:rFonts w:ascii="Calibri" w:hAnsi="Calibri"/>
          <w:szCs w:val="21"/>
        </w:rPr>
        <w:t>Convergence Tim</w:t>
      </w:r>
      <w:r>
        <w:rPr>
          <w:rFonts w:ascii="Calibri" w:hAnsi="Calibri"/>
          <w:szCs w:val="21"/>
        </w:rPr>
        <w:t>e</w:t>
      </w:r>
    </w:p>
    <w:p w14:paraId="1AD78B70" w14:textId="2CE9AD85" w:rsidR="00A7513C" w:rsidRDefault="00A7513C" w:rsidP="00A7513C">
      <w:pPr>
        <w:pStyle w:val="BodyText"/>
        <w:rPr>
          <w:rFonts w:ascii="Calibri" w:hAnsi="Calibri"/>
        </w:rPr>
      </w:pPr>
      <w:r w:rsidRPr="004014C4">
        <w:rPr>
          <w:rFonts w:ascii="Calibri" w:hAnsi="Calibri"/>
        </w:rPr>
        <w:t xml:space="preserve">The main </w:t>
      </w:r>
      <w:r w:rsidR="002D1517">
        <w:rPr>
          <w:rFonts w:ascii="Calibri" w:hAnsi="Calibri"/>
        </w:rPr>
        <w:t>BDS</w:t>
      </w:r>
      <w:r w:rsidR="002D1517" w:rsidRPr="00FB77DF">
        <w:rPr>
          <w:rFonts w:ascii="Calibri" w:hAnsi="Calibri"/>
        </w:rPr>
        <w:t xml:space="preserve"> PPP</w:t>
      </w:r>
      <w:r w:rsidR="002D1517">
        <w:rPr>
          <w:rFonts w:ascii="Calibri" w:hAnsi="Calibri"/>
        </w:rPr>
        <w:t>-B2b</w:t>
      </w:r>
      <w:r>
        <w:rPr>
          <w:rFonts w:ascii="Calibri" w:hAnsi="Calibri"/>
        </w:rPr>
        <w:t xml:space="preserve"> </w:t>
      </w:r>
      <w:r w:rsidRPr="004014C4">
        <w:rPr>
          <w:rFonts w:ascii="Calibri" w:hAnsi="Calibri"/>
        </w:rPr>
        <w:t>performance standards include the positioning accuracy and the convergence time, etc.</w:t>
      </w:r>
    </w:p>
    <w:p w14:paraId="5A0D0CD8" w14:textId="2C032E0E" w:rsidR="00A7513C" w:rsidRDefault="00A7513C" w:rsidP="00A7513C">
      <w:pPr>
        <w:pStyle w:val="BodyText"/>
        <w:rPr>
          <w:rFonts w:ascii="Calibri" w:hAnsi="Calibri"/>
          <w:lang w:eastAsia="zh-CN"/>
        </w:rPr>
      </w:pPr>
      <w:r w:rsidRPr="001B4B6A">
        <w:rPr>
          <w:rFonts w:ascii="Calibri" w:hAnsi="Calibri"/>
        </w:rPr>
        <w:t>The positioning accuracy refers to the statistical value of the difference between the</w:t>
      </w:r>
      <w:r>
        <w:rPr>
          <w:rFonts w:ascii="Calibri" w:hAnsi="Calibri"/>
        </w:rPr>
        <w:t xml:space="preserve"> </w:t>
      </w:r>
      <w:r w:rsidRPr="001B4B6A">
        <w:rPr>
          <w:rFonts w:ascii="Calibri" w:hAnsi="Calibri"/>
        </w:rPr>
        <w:t xml:space="preserve">user’s reference position and the position determined by using the </w:t>
      </w:r>
      <w:r w:rsidR="002D1517">
        <w:rPr>
          <w:rFonts w:ascii="Calibri" w:hAnsi="Calibri"/>
        </w:rPr>
        <w:t>BDS</w:t>
      </w:r>
      <w:r w:rsidR="002D1517" w:rsidRPr="00FB77DF">
        <w:rPr>
          <w:rFonts w:ascii="Calibri" w:hAnsi="Calibri"/>
        </w:rPr>
        <w:t xml:space="preserve"> PPP</w:t>
      </w:r>
      <w:r w:rsidR="002D1517">
        <w:rPr>
          <w:rFonts w:ascii="Calibri" w:hAnsi="Calibri"/>
        </w:rPr>
        <w:t>-B2b</w:t>
      </w:r>
      <w:r w:rsidRPr="001B4B6A">
        <w:rPr>
          <w:rFonts w:ascii="Calibri" w:hAnsi="Calibri"/>
        </w:rPr>
        <w:t xml:space="preserve"> service. The</w:t>
      </w:r>
      <w:r>
        <w:rPr>
          <w:rFonts w:ascii="Calibri" w:hAnsi="Calibri"/>
        </w:rPr>
        <w:t xml:space="preserve"> </w:t>
      </w:r>
      <w:r w:rsidRPr="001B4B6A">
        <w:rPr>
          <w:rFonts w:ascii="Calibri" w:hAnsi="Calibri"/>
        </w:rPr>
        <w:t>positioning accuracy includes the horizontal and vertical component respectively</w:t>
      </w:r>
      <w:r>
        <w:rPr>
          <w:rFonts w:ascii="Calibri" w:hAnsi="Calibri" w:hint="eastAsia"/>
          <w:lang w:eastAsia="zh-CN"/>
        </w:rPr>
        <w:t>.</w:t>
      </w:r>
    </w:p>
    <w:p w14:paraId="41B2AD69" w14:textId="77777777" w:rsidR="00A7513C" w:rsidRDefault="00A7513C" w:rsidP="00A7513C">
      <w:pPr>
        <w:pStyle w:val="BodyText"/>
        <w:rPr>
          <w:rFonts w:ascii="Calibri" w:hAnsi="Calibri"/>
          <w:lang w:eastAsia="zh-CN"/>
        </w:rPr>
      </w:pPr>
      <w:r w:rsidRPr="001B4B6A">
        <w:rPr>
          <w:rFonts w:ascii="Calibri" w:hAnsi="Calibri"/>
          <w:lang w:eastAsia="zh-CN"/>
        </w:rPr>
        <w:t>The convergence time is the time to meet the positioning accuracy requirements for the</w:t>
      </w:r>
      <w:r>
        <w:rPr>
          <w:rFonts w:ascii="Calibri" w:hAnsi="Calibri"/>
          <w:lang w:eastAsia="zh-CN"/>
        </w:rPr>
        <w:t xml:space="preserve"> </w:t>
      </w:r>
      <w:r w:rsidRPr="001B4B6A">
        <w:rPr>
          <w:rFonts w:ascii="Calibri" w:hAnsi="Calibri"/>
          <w:lang w:eastAsia="zh-CN"/>
        </w:rPr>
        <w:t>first time, under the condition that the receiver starts meeting the positioning accuracy and</w:t>
      </w:r>
      <w:r>
        <w:rPr>
          <w:rFonts w:ascii="Calibri" w:hAnsi="Calibri"/>
          <w:lang w:eastAsia="zh-CN"/>
        </w:rPr>
        <w:t xml:space="preserve"> </w:t>
      </w:r>
      <w:r w:rsidRPr="001B4B6A">
        <w:rPr>
          <w:rFonts w:ascii="Calibri" w:hAnsi="Calibri"/>
          <w:lang w:eastAsia="zh-CN"/>
        </w:rPr>
        <w:t>continues for 5 minutes.</w:t>
      </w:r>
    </w:p>
    <w:p w14:paraId="7EB3610B" w14:textId="77777777" w:rsidR="00A7513C" w:rsidRDefault="00A7513C" w:rsidP="00A7513C">
      <w:pPr>
        <w:pStyle w:val="BodyText"/>
        <w:rPr>
          <w:rFonts w:ascii="Calibri" w:hAnsi="Calibri"/>
          <w:lang w:eastAsia="zh-CN"/>
        </w:rPr>
      </w:pPr>
      <w:r>
        <w:rPr>
          <w:rFonts w:ascii="Calibri" w:hAnsi="Calibri"/>
          <w:lang w:eastAsia="zh-CN"/>
        </w:rPr>
        <w:t xml:space="preserve">3.3.3 </w:t>
      </w:r>
      <w:r w:rsidRPr="00FF00AE">
        <w:rPr>
          <w:rFonts w:ascii="Calibri" w:hAnsi="Calibri"/>
          <w:lang w:eastAsia="zh-CN"/>
        </w:rPr>
        <w:t>Service Performance Standard</w:t>
      </w:r>
    </w:p>
    <w:p w14:paraId="429EE346" w14:textId="5B4D2813" w:rsidR="00A7513C" w:rsidRDefault="00A7513C" w:rsidP="00A7513C">
      <w:pPr>
        <w:pStyle w:val="BodyText"/>
        <w:rPr>
          <w:rFonts w:ascii="Calibri" w:hAnsi="Calibri"/>
          <w:lang w:eastAsia="zh-CN"/>
        </w:rPr>
      </w:pPr>
      <w:r w:rsidRPr="00D17232">
        <w:rPr>
          <w:rFonts w:ascii="Calibri" w:hAnsi="Calibri"/>
          <w:lang w:eastAsia="zh-CN"/>
        </w:rPr>
        <w:t xml:space="preserve">The augmentation service performance for using BDS only or the </w:t>
      </w:r>
      <w:proofErr w:type="gramStart"/>
      <w:r w:rsidRPr="00D17232">
        <w:rPr>
          <w:rFonts w:ascii="Calibri" w:hAnsi="Calibri"/>
          <w:lang w:eastAsia="zh-CN"/>
        </w:rPr>
        <w:t>dual-system</w:t>
      </w:r>
      <w:proofErr w:type="gramEnd"/>
      <w:r>
        <w:rPr>
          <w:rFonts w:ascii="Calibri" w:hAnsi="Calibri"/>
          <w:lang w:eastAsia="zh-CN"/>
        </w:rPr>
        <w:t xml:space="preserve"> </w:t>
      </w:r>
      <w:r w:rsidRPr="00D17232">
        <w:rPr>
          <w:rFonts w:ascii="Calibri" w:hAnsi="Calibri"/>
          <w:lang w:eastAsia="zh-CN"/>
        </w:rPr>
        <w:t xml:space="preserve">(BDS+GPS) is presented in Table </w:t>
      </w:r>
      <w:r w:rsidR="008C7991">
        <w:rPr>
          <w:rFonts w:ascii="Calibri" w:hAnsi="Calibri"/>
          <w:lang w:eastAsia="zh-CN"/>
        </w:rPr>
        <w:t>1</w:t>
      </w:r>
    </w:p>
    <w:p w14:paraId="71AE5476" w14:textId="5CD20DE1" w:rsidR="00451FBE" w:rsidRPr="007A395D" w:rsidRDefault="00451FBE">
      <w:pPr>
        <w:pStyle w:val="Table"/>
        <w:numPr>
          <w:ilvl w:val="0"/>
          <w:numId w:val="9"/>
        </w:numPr>
        <w:rPr>
          <w:rFonts w:ascii="Calibri" w:hAnsi="Calibri"/>
        </w:rPr>
      </w:pPr>
      <w:r>
        <w:rPr>
          <w:rFonts w:ascii="Calibri" w:hAnsi="Calibri"/>
        </w:rPr>
        <w:t>T</w:t>
      </w:r>
      <w:r w:rsidRPr="00451FBE">
        <w:rPr>
          <w:rFonts w:ascii="Calibri" w:hAnsi="Calibri"/>
        </w:rPr>
        <w:t xml:space="preserve">he </w:t>
      </w:r>
      <w:r w:rsidR="002D1517">
        <w:rPr>
          <w:rFonts w:ascii="Calibri" w:hAnsi="Calibri"/>
        </w:rPr>
        <w:t>BDS</w:t>
      </w:r>
      <w:r w:rsidR="002D1517" w:rsidRPr="00FB77DF">
        <w:rPr>
          <w:rFonts w:ascii="Calibri" w:hAnsi="Calibri"/>
        </w:rPr>
        <w:t xml:space="preserve"> PPP</w:t>
      </w:r>
      <w:r w:rsidR="002D1517">
        <w:rPr>
          <w:rFonts w:ascii="Calibri" w:hAnsi="Calibri"/>
        </w:rPr>
        <w:t>-B2b</w:t>
      </w:r>
      <w:r w:rsidRPr="00451FBE">
        <w:rPr>
          <w:rFonts w:ascii="Calibri" w:hAnsi="Calibri"/>
        </w:rPr>
        <w:t xml:space="preserve"> Service Performance Standard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76"/>
        <w:gridCol w:w="1919"/>
        <w:gridCol w:w="1547"/>
        <w:gridCol w:w="4986"/>
      </w:tblGrid>
      <w:tr w:rsidR="00A7513C" w:rsidRPr="00804089" w14:paraId="25C29560" w14:textId="77777777" w:rsidTr="009051F6">
        <w:trPr>
          <w:trHeight w:val="20"/>
          <w:tblHeader/>
          <w:jc w:val="center"/>
        </w:trPr>
        <w:tc>
          <w:tcPr>
            <w:tcW w:w="0" w:type="auto"/>
            <w:shd w:val="clear" w:color="auto" w:fill="FFFFFF"/>
            <w:vAlign w:val="center"/>
            <w:hideMark/>
          </w:tcPr>
          <w:p w14:paraId="62A500CE" w14:textId="77777777" w:rsidR="00A7513C" w:rsidRPr="00451FBE" w:rsidRDefault="00A7513C" w:rsidP="009051F6">
            <w:pPr>
              <w:pStyle w:val="BodyText"/>
              <w:snapToGrid w:val="0"/>
              <w:jc w:val="center"/>
              <w:rPr>
                <w:rFonts w:ascii="Calibri" w:hAnsi="Calibri"/>
                <w:b/>
                <w:bCs/>
                <w:sz w:val="21"/>
                <w:szCs w:val="21"/>
                <w:lang w:eastAsia="zh-CN"/>
              </w:rPr>
            </w:pPr>
            <w:r w:rsidRPr="00451FBE">
              <w:rPr>
                <w:rFonts w:ascii="Calibri" w:hAnsi="Calibri"/>
                <w:b/>
                <w:bCs/>
                <w:sz w:val="21"/>
                <w:szCs w:val="21"/>
                <w:lang w:eastAsia="zh-CN"/>
              </w:rPr>
              <w:t>Constellation</w:t>
            </w:r>
          </w:p>
        </w:tc>
        <w:tc>
          <w:tcPr>
            <w:tcW w:w="1938" w:type="dxa"/>
            <w:shd w:val="clear" w:color="auto" w:fill="FFFFFF"/>
            <w:vAlign w:val="center"/>
            <w:hideMark/>
          </w:tcPr>
          <w:p w14:paraId="6F1CD3CC" w14:textId="77777777" w:rsidR="00A7513C" w:rsidRPr="00451FBE" w:rsidRDefault="00A7513C" w:rsidP="009051F6">
            <w:pPr>
              <w:pStyle w:val="BodyText"/>
              <w:snapToGrid w:val="0"/>
              <w:jc w:val="center"/>
              <w:rPr>
                <w:rFonts w:ascii="Calibri" w:hAnsi="Calibri"/>
                <w:b/>
                <w:bCs/>
                <w:sz w:val="21"/>
                <w:szCs w:val="21"/>
                <w:lang w:eastAsia="zh-CN"/>
              </w:rPr>
            </w:pPr>
            <w:r w:rsidRPr="00451FBE">
              <w:rPr>
                <w:rFonts w:ascii="Calibri" w:hAnsi="Calibri"/>
                <w:b/>
                <w:bCs/>
                <w:sz w:val="21"/>
                <w:szCs w:val="21"/>
                <w:lang w:eastAsia="zh-CN"/>
              </w:rPr>
              <w:t>Performance</w:t>
            </w:r>
          </w:p>
          <w:p w14:paraId="3FF627B4" w14:textId="77777777" w:rsidR="00A7513C" w:rsidRPr="00451FBE" w:rsidRDefault="00A7513C" w:rsidP="009051F6">
            <w:pPr>
              <w:pStyle w:val="BodyText"/>
              <w:snapToGrid w:val="0"/>
              <w:jc w:val="center"/>
              <w:rPr>
                <w:rFonts w:ascii="Calibri" w:hAnsi="Calibri"/>
                <w:b/>
                <w:bCs/>
                <w:sz w:val="21"/>
                <w:szCs w:val="21"/>
                <w:lang w:eastAsia="zh-CN"/>
              </w:rPr>
            </w:pPr>
            <w:r w:rsidRPr="00451FBE">
              <w:rPr>
                <w:rFonts w:ascii="Calibri" w:hAnsi="Calibri"/>
                <w:b/>
                <w:bCs/>
                <w:sz w:val="21"/>
                <w:szCs w:val="21"/>
                <w:lang w:eastAsia="zh-CN"/>
              </w:rPr>
              <w:t>Characteristics</w:t>
            </w:r>
          </w:p>
        </w:tc>
        <w:tc>
          <w:tcPr>
            <w:tcW w:w="1559" w:type="dxa"/>
            <w:shd w:val="clear" w:color="auto" w:fill="FFFFFF"/>
            <w:vAlign w:val="center"/>
            <w:hideMark/>
          </w:tcPr>
          <w:p w14:paraId="615E0220" w14:textId="77777777" w:rsidR="00A7513C" w:rsidRPr="00451FBE" w:rsidRDefault="00A7513C" w:rsidP="009051F6">
            <w:pPr>
              <w:pStyle w:val="BodyText"/>
              <w:snapToGrid w:val="0"/>
              <w:jc w:val="center"/>
              <w:rPr>
                <w:rFonts w:ascii="Calibri" w:hAnsi="Calibri"/>
                <w:b/>
                <w:bCs/>
                <w:sz w:val="21"/>
                <w:szCs w:val="21"/>
                <w:lang w:eastAsia="zh-CN"/>
              </w:rPr>
            </w:pPr>
            <w:r w:rsidRPr="00451FBE">
              <w:rPr>
                <w:rFonts w:ascii="Calibri" w:hAnsi="Calibri"/>
                <w:b/>
                <w:bCs/>
                <w:sz w:val="21"/>
                <w:szCs w:val="21"/>
                <w:lang w:eastAsia="zh-CN"/>
              </w:rPr>
              <w:t>Performance</w:t>
            </w:r>
          </w:p>
          <w:p w14:paraId="6E846861" w14:textId="77777777" w:rsidR="00A7513C" w:rsidRPr="00451FBE" w:rsidRDefault="00A7513C" w:rsidP="009051F6">
            <w:pPr>
              <w:pStyle w:val="BodyText"/>
              <w:snapToGrid w:val="0"/>
              <w:jc w:val="center"/>
              <w:rPr>
                <w:rFonts w:ascii="Calibri" w:hAnsi="Calibri"/>
                <w:b/>
                <w:bCs/>
                <w:sz w:val="21"/>
                <w:szCs w:val="21"/>
                <w:lang w:eastAsia="zh-CN"/>
              </w:rPr>
            </w:pPr>
            <w:r w:rsidRPr="00451FBE">
              <w:rPr>
                <w:rFonts w:ascii="Calibri" w:hAnsi="Calibri"/>
                <w:b/>
                <w:bCs/>
                <w:sz w:val="21"/>
                <w:szCs w:val="21"/>
                <w:lang w:eastAsia="zh-CN"/>
              </w:rPr>
              <w:t>Standard</w:t>
            </w:r>
          </w:p>
        </w:tc>
        <w:tc>
          <w:tcPr>
            <w:tcW w:w="5098" w:type="dxa"/>
            <w:shd w:val="clear" w:color="auto" w:fill="FFFFFF"/>
            <w:vAlign w:val="center"/>
            <w:hideMark/>
          </w:tcPr>
          <w:p w14:paraId="68A53A83" w14:textId="77777777" w:rsidR="00A7513C" w:rsidRPr="00451FBE" w:rsidRDefault="00A7513C" w:rsidP="009051F6">
            <w:pPr>
              <w:pStyle w:val="BodyText"/>
              <w:snapToGrid w:val="0"/>
              <w:jc w:val="center"/>
              <w:rPr>
                <w:b/>
                <w:bCs/>
                <w:sz w:val="21"/>
                <w:szCs w:val="21"/>
              </w:rPr>
            </w:pPr>
            <w:r w:rsidRPr="00451FBE">
              <w:rPr>
                <w:rFonts w:ascii="Calibri" w:hAnsi="Calibri"/>
                <w:b/>
                <w:bCs/>
                <w:sz w:val="21"/>
                <w:szCs w:val="21"/>
                <w:lang w:eastAsia="zh-CN"/>
              </w:rPr>
              <w:t>Constraints</w:t>
            </w:r>
          </w:p>
        </w:tc>
      </w:tr>
      <w:tr w:rsidR="00A7513C" w:rsidRPr="009051F6" w14:paraId="64069C24" w14:textId="77777777" w:rsidTr="009051F6">
        <w:trPr>
          <w:trHeight w:val="20"/>
          <w:jc w:val="center"/>
        </w:trPr>
        <w:tc>
          <w:tcPr>
            <w:tcW w:w="0" w:type="auto"/>
            <w:vMerge w:val="restart"/>
            <w:shd w:val="clear" w:color="auto" w:fill="FFFFFF"/>
            <w:vAlign w:val="center"/>
            <w:hideMark/>
          </w:tcPr>
          <w:p w14:paraId="34E938ED"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lang w:eastAsia="zh-CN"/>
              </w:rPr>
              <w:t>BDS</w:t>
            </w:r>
          </w:p>
        </w:tc>
        <w:tc>
          <w:tcPr>
            <w:tcW w:w="1938" w:type="dxa"/>
            <w:shd w:val="clear" w:color="auto" w:fill="FFFFFF"/>
            <w:vAlign w:val="center"/>
            <w:hideMark/>
          </w:tcPr>
          <w:p w14:paraId="7239A6A6"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lang w:eastAsia="zh-CN"/>
              </w:rPr>
              <w:t>Horizontal Positioning</w:t>
            </w:r>
          </w:p>
          <w:p w14:paraId="28BB243E"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lang w:eastAsia="zh-CN"/>
              </w:rPr>
              <w:t>Accuracy (95%)</w:t>
            </w:r>
          </w:p>
        </w:tc>
        <w:tc>
          <w:tcPr>
            <w:tcW w:w="1559" w:type="dxa"/>
            <w:shd w:val="clear" w:color="auto" w:fill="FFFFFF"/>
            <w:vAlign w:val="center"/>
            <w:hideMark/>
          </w:tcPr>
          <w:p w14:paraId="2E6A34C4"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hint="eastAsia"/>
                <w:lang w:eastAsia="zh-CN"/>
              </w:rPr>
              <w:t>≤</w:t>
            </w:r>
            <w:r w:rsidRPr="00451FBE">
              <w:rPr>
                <w:rFonts w:ascii="Calibri" w:hAnsi="Calibri" w:hint="eastAsia"/>
                <w:lang w:eastAsia="zh-CN"/>
              </w:rPr>
              <w:t>0</w:t>
            </w:r>
            <w:r w:rsidRPr="00451FBE">
              <w:rPr>
                <w:rFonts w:ascii="Calibri" w:hAnsi="Calibri"/>
                <w:lang w:eastAsia="zh-CN"/>
              </w:rPr>
              <w:t>.3m</w:t>
            </w:r>
          </w:p>
        </w:tc>
        <w:tc>
          <w:tcPr>
            <w:tcW w:w="5098" w:type="dxa"/>
            <w:vMerge w:val="restart"/>
            <w:shd w:val="clear" w:color="auto" w:fill="FFFFFF"/>
            <w:vAlign w:val="center"/>
            <w:hideMark/>
          </w:tcPr>
          <w:p w14:paraId="3B771FAA" w14:textId="77777777" w:rsidR="00A7513C" w:rsidRPr="009051F6" w:rsidRDefault="00A7513C" w:rsidP="009051F6">
            <w:pPr>
              <w:pStyle w:val="Other1"/>
              <w:snapToGrid w:val="0"/>
              <w:rPr>
                <w:rFonts w:ascii="Calibri" w:hAnsi="Calibri" w:cs="Calibri"/>
                <w:color w:val="auto"/>
                <w:lang w:val="en-GB"/>
              </w:rPr>
            </w:pPr>
            <w:r w:rsidRPr="009051F6">
              <w:rPr>
                <w:rFonts w:ascii="Calibri" w:hAnsi="Calibri" w:cs="Calibri"/>
                <w:color w:val="auto"/>
                <w:lang w:val="en-GB"/>
              </w:rPr>
              <w:t>The correction targets: PPP-B2b information is used to correct the CNAV1 NAV message of the BDS BIC signal and the LNAV NAV message of the GPS L1C/A signal;</w:t>
            </w:r>
          </w:p>
        </w:tc>
      </w:tr>
      <w:tr w:rsidR="00A7513C" w:rsidRPr="009051F6" w14:paraId="79E352B5" w14:textId="77777777" w:rsidTr="009051F6">
        <w:trPr>
          <w:trHeight w:val="20"/>
          <w:jc w:val="center"/>
        </w:trPr>
        <w:tc>
          <w:tcPr>
            <w:tcW w:w="0" w:type="auto"/>
            <w:vMerge/>
            <w:vAlign w:val="center"/>
            <w:hideMark/>
          </w:tcPr>
          <w:p w14:paraId="6CA0F3AE" w14:textId="77777777" w:rsidR="00A7513C" w:rsidRPr="00451FBE" w:rsidRDefault="00A7513C" w:rsidP="009051F6">
            <w:pPr>
              <w:pStyle w:val="BodyText"/>
              <w:snapToGrid w:val="0"/>
              <w:spacing w:after="0"/>
              <w:jc w:val="center"/>
              <w:rPr>
                <w:rFonts w:ascii="Calibri" w:hAnsi="Calibri"/>
                <w:lang w:eastAsia="zh-CN"/>
              </w:rPr>
            </w:pPr>
          </w:p>
        </w:tc>
        <w:tc>
          <w:tcPr>
            <w:tcW w:w="1938" w:type="dxa"/>
            <w:shd w:val="clear" w:color="auto" w:fill="FFFFFF"/>
            <w:vAlign w:val="center"/>
            <w:hideMark/>
          </w:tcPr>
          <w:p w14:paraId="75B15BE9"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lang w:eastAsia="zh-CN"/>
              </w:rPr>
              <w:t>Vertical Positioning</w:t>
            </w:r>
          </w:p>
          <w:p w14:paraId="301FE3AB"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lang w:eastAsia="zh-CN"/>
              </w:rPr>
              <w:t>Accuracy (95%)</w:t>
            </w:r>
          </w:p>
        </w:tc>
        <w:tc>
          <w:tcPr>
            <w:tcW w:w="1559" w:type="dxa"/>
            <w:shd w:val="clear" w:color="auto" w:fill="FFFFFF"/>
            <w:vAlign w:val="center"/>
            <w:hideMark/>
          </w:tcPr>
          <w:p w14:paraId="526DF1DC"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hint="eastAsia"/>
                <w:lang w:eastAsia="zh-CN"/>
              </w:rPr>
              <w:t>≤</w:t>
            </w:r>
            <w:r w:rsidRPr="00451FBE">
              <w:rPr>
                <w:rFonts w:ascii="Calibri" w:hAnsi="Calibri"/>
                <w:lang w:eastAsia="zh-CN"/>
              </w:rPr>
              <w:t>0.6m</w:t>
            </w:r>
          </w:p>
        </w:tc>
        <w:tc>
          <w:tcPr>
            <w:tcW w:w="5098" w:type="dxa"/>
            <w:vMerge/>
            <w:vAlign w:val="center"/>
            <w:hideMark/>
          </w:tcPr>
          <w:p w14:paraId="5EE45D7C" w14:textId="77777777" w:rsidR="00A7513C" w:rsidRPr="009051F6" w:rsidRDefault="00A7513C" w:rsidP="009051F6">
            <w:pPr>
              <w:snapToGrid w:val="0"/>
              <w:jc w:val="center"/>
              <w:rPr>
                <w:rFonts w:ascii="Calibri" w:hAnsi="Calibri"/>
                <w:lang w:eastAsia="zh-CN"/>
              </w:rPr>
            </w:pPr>
          </w:p>
        </w:tc>
      </w:tr>
      <w:tr w:rsidR="00A7513C" w:rsidRPr="009051F6" w14:paraId="49EFADAE" w14:textId="77777777" w:rsidTr="009051F6">
        <w:trPr>
          <w:trHeight w:val="20"/>
          <w:jc w:val="center"/>
        </w:trPr>
        <w:tc>
          <w:tcPr>
            <w:tcW w:w="0" w:type="auto"/>
            <w:vMerge/>
            <w:vAlign w:val="center"/>
            <w:hideMark/>
          </w:tcPr>
          <w:p w14:paraId="20E8E2D7" w14:textId="77777777" w:rsidR="00A7513C" w:rsidRPr="00451FBE" w:rsidRDefault="00A7513C" w:rsidP="009051F6">
            <w:pPr>
              <w:pStyle w:val="BodyText"/>
              <w:snapToGrid w:val="0"/>
              <w:spacing w:after="0"/>
              <w:jc w:val="center"/>
              <w:rPr>
                <w:rFonts w:ascii="Calibri" w:hAnsi="Calibri"/>
                <w:lang w:eastAsia="zh-CN"/>
              </w:rPr>
            </w:pPr>
          </w:p>
        </w:tc>
        <w:tc>
          <w:tcPr>
            <w:tcW w:w="1938" w:type="dxa"/>
            <w:shd w:val="clear" w:color="auto" w:fill="FFFFFF"/>
            <w:vAlign w:val="center"/>
            <w:hideMark/>
          </w:tcPr>
          <w:p w14:paraId="215319F7"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lang w:eastAsia="zh-CN"/>
              </w:rPr>
              <w:t>Convergence Time</w:t>
            </w:r>
          </w:p>
        </w:tc>
        <w:tc>
          <w:tcPr>
            <w:tcW w:w="1559" w:type="dxa"/>
            <w:shd w:val="clear" w:color="auto" w:fill="FFFFFF"/>
            <w:vAlign w:val="center"/>
            <w:hideMark/>
          </w:tcPr>
          <w:p w14:paraId="0C17D3A1"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hint="eastAsia"/>
                <w:lang w:eastAsia="zh-CN"/>
              </w:rPr>
              <w:t>≤</w:t>
            </w:r>
            <w:r w:rsidRPr="00451FBE">
              <w:rPr>
                <w:rFonts w:ascii="Calibri" w:hAnsi="Calibri"/>
                <w:lang w:eastAsia="zh-CN"/>
              </w:rPr>
              <w:t>30min</w:t>
            </w:r>
          </w:p>
        </w:tc>
        <w:tc>
          <w:tcPr>
            <w:tcW w:w="5098" w:type="dxa"/>
            <w:vMerge w:val="restart"/>
            <w:shd w:val="clear" w:color="auto" w:fill="FFFFFF"/>
            <w:vAlign w:val="center"/>
            <w:hideMark/>
          </w:tcPr>
          <w:p w14:paraId="091E7220" w14:textId="195EA220" w:rsidR="00A7513C" w:rsidRPr="009051F6" w:rsidRDefault="00A7513C" w:rsidP="009051F6">
            <w:pPr>
              <w:pStyle w:val="Other1"/>
              <w:snapToGrid w:val="0"/>
              <w:rPr>
                <w:rFonts w:ascii="Calibri" w:hAnsi="Calibri" w:cs="Calibri"/>
                <w:color w:val="auto"/>
                <w:lang w:val="en-GB"/>
              </w:rPr>
            </w:pPr>
            <w:r w:rsidRPr="009051F6">
              <w:rPr>
                <w:rFonts w:ascii="Calibri" w:hAnsi="Calibri" w:cs="Calibri"/>
                <w:color w:val="auto"/>
                <w:lang w:val="en-GB"/>
              </w:rPr>
              <w:t xml:space="preserve">Requirements for the correction targets: the BDS RNSS service performance meets the requirements of </w:t>
            </w:r>
            <w:proofErr w:type="spellStart"/>
            <w:r w:rsidRPr="009051F6">
              <w:rPr>
                <w:rFonts w:ascii="Calibri" w:hAnsi="Calibri" w:cs="Calibri"/>
                <w:color w:val="auto"/>
                <w:lang w:val="en-GB"/>
              </w:rPr>
              <w:t>BeiDou</w:t>
            </w:r>
            <w:proofErr w:type="spellEnd"/>
            <w:r w:rsidRPr="009051F6">
              <w:rPr>
                <w:rFonts w:ascii="Calibri" w:hAnsi="Calibri" w:cs="Calibri"/>
                <w:color w:val="auto"/>
                <w:lang w:val="en-GB"/>
              </w:rPr>
              <w:t xml:space="preserve"> Navigation Satellite System Open Service Performance Standard (Version 3.0); GPS service performance meets the requirements of "GPS Standard Positioning Service Performance Standard (Version 5.0)".</w:t>
            </w:r>
          </w:p>
          <w:p w14:paraId="700CF6A9" w14:textId="5E7E5EB8" w:rsidR="00A7513C" w:rsidRPr="009051F6" w:rsidRDefault="00A7513C" w:rsidP="009051F6">
            <w:pPr>
              <w:pStyle w:val="Other1"/>
              <w:snapToGrid w:val="0"/>
              <w:rPr>
                <w:rFonts w:ascii="Calibri" w:hAnsi="Calibri" w:cs="Calibri"/>
                <w:color w:val="auto"/>
                <w:lang w:val="en-GB"/>
              </w:rPr>
            </w:pPr>
            <w:r w:rsidRPr="009051F6">
              <w:rPr>
                <w:rFonts w:ascii="Calibri" w:hAnsi="Calibri" w:cs="Calibri"/>
                <w:color w:val="auto"/>
                <w:lang w:val="en-GB"/>
              </w:rPr>
              <w:t xml:space="preserve">Elevation mask is 10 </w:t>
            </w:r>
            <w:proofErr w:type="gramStart"/>
            <w:r w:rsidRPr="009051F6">
              <w:rPr>
                <w:rFonts w:ascii="Calibri" w:hAnsi="Calibri" w:cs="Calibri"/>
                <w:color w:val="auto"/>
                <w:lang w:val="en-GB"/>
              </w:rPr>
              <w:t>degrees;</w:t>
            </w:r>
            <w:proofErr w:type="gramEnd"/>
          </w:p>
          <w:p w14:paraId="3C5FA4B6" w14:textId="77777777" w:rsidR="00A7513C" w:rsidRPr="009051F6" w:rsidRDefault="00A7513C" w:rsidP="009051F6">
            <w:pPr>
              <w:pStyle w:val="Other1"/>
              <w:snapToGrid w:val="0"/>
              <w:rPr>
                <w:rFonts w:ascii="Calibri" w:hAnsi="Calibri" w:cs="Calibri"/>
                <w:color w:val="auto"/>
                <w:lang w:val="en-GB"/>
              </w:rPr>
            </w:pPr>
            <w:proofErr w:type="gramStart"/>
            <w:r w:rsidRPr="009051F6">
              <w:rPr>
                <w:rFonts w:ascii="Calibri" w:hAnsi="Calibri" w:cs="Calibri"/>
                <w:color w:val="auto"/>
                <w:lang w:val="en-GB"/>
              </w:rPr>
              <w:t>Dual-frequency</w:t>
            </w:r>
            <w:proofErr w:type="gramEnd"/>
            <w:r w:rsidRPr="009051F6">
              <w:rPr>
                <w:rFonts w:ascii="Calibri" w:hAnsi="Calibri" w:cs="Calibri"/>
                <w:color w:val="auto"/>
                <w:lang w:val="en-GB"/>
              </w:rPr>
              <w:t xml:space="preserve"> positioning;</w:t>
            </w:r>
          </w:p>
          <w:p w14:paraId="3C3EA293" w14:textId="77777777" w:rsidR="00A7513C" w:rsidRPr="009051F6" w:rsidRDefault="00A7513C" w:rsidP="009051F6">
            <w:pPr>
              <w:pStyle w:val="Other1"/>
              <w:snapToGrid w:val="0"/>
              <w:rPr>
                <w:rFonts w:ascii="Calibri" w:hAnsi="Calibri" w:cs="Calibri"/>
                <w:color w:val="auto"/>
                <w:lang w:val="en-GB"/>
              </w:rPr>
            </w:pPr>
            <w:r w:rsidRPr="009051F6">
              <w:rPr>
                <w:rFonts w:ascii="Calibri" w:hAnsi="Calibri" w:cs="Calibri"/>
                <w:color w:val="auto"/>
                <w:lang w:val="en-GB"/>
              </w:rPr>
              <w:t>The statistical time interval is 7 days, and all points in the service area are averaged.</w:t>
            </w:r>
          </w:p>
        </w:tc>
      </w:tr>
      <w:tr w:rsidR="00A7513C" w:rsidRPr="009051F6" w14:paraId="2FA4877D" w14:textId="77777777" w:rsidTr="009051F6">
        <w:trPr>
          <w:trHeight w:val="20"/>
          <w:jc w:val="center"/>
        </w:trPr>
        <w:tc>
          <w:tcPr>
            <w:tcW w:w="0" w:type="auto"/>
            <w:vMerge w:val="restart"/>
            <w:shd w:val="clear" w:color="auto" w:fill="FFFFFF"/>
            <w:vAlign w:val="center"/>
            <w:hideMark/>
          </w:tcPr>
          <w:p w14:paraId="0AE6C29B"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lang w:eastAsia="zh-CN"/>
              </w:rPr>
              <w:t>BDS+GPS</w:t>
            </w:r>
          </w:p>
        </w:tc>
        <w:tc>
          <w:tcPr>
            <w:tcW w:w="1938" w:type="dxa"/>
            <w:shd w:val="clear" w:color="auto" w:fill="FFFFFF"/>
            <w:vAlign w:val="center"/>
            <w:hideMark/>
          </w:tcPr>
          <w:p w14:paraId="51C47858"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lang w:eastAsia="zh-CN"/>
              </w:rPr>
              <w:t>Horizontal Positioning Accuracy (95%)</w:t>
            </w:r>
          </w:p>
        </w:tc>
        <w:tc>
          <w:tcPr>
            <w:tcW w:w="1559" w:type="dxa"/>
            <w:shd w:val="clear" w:color="auto" w:fill="FFFFFF"/>
            <w:vAlign w:val="center"/>
            <w:hideMark/>
          </w:tcPr>
          <w:p w14:paraId="79499F1B"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hint="eastAsia"/>
                <w:lang w:eastAsia="zh-CN"/>
              </w:rPr>
              <w:t>≤</w:t>
            </w:r>
            <w:r w:rsidRPr="00451FBE">
              <w:rPr>
                <w:rFonts w:ascii="Calibri" w:hAnsi="Calibri"/>
                <w:lang w:eastAsia="zh-CN"/>
              </w:rPr>
              <w:t>0.2m</w:t>
            </w:r>
          </w:p>
        </w:tc>
        <w:tc>
          <w:tcPr>
            <w:tcW w:w="5098" w:type="dxa"/>
            <w:vMerge/>
            <w:vAlign w:val="center"/>
            <w:hideMark/>
          </w:tcPr>
          <w:p w14:paraId="1869D888" w14:textId="77777777" w:rsidR="00A7513C" w:rsidRPr="009051F6" w:rsidRDefault="00A7513C" w:rsidP="009051F6">
            <w:pPr>
              <w:snapToGrid w:val="0"/>
              <w:jc w:val="center"/>
              <w:rPr>
                <w:rFonts w:ascii="Calibri" w:hAnsi="Calibri"/>
                <w:lang w:eastAsia="zh-CN"/>
              </w:rPr>
            </w:pPr>
          </w:p>
        </w:tc>
      </w:tr>
      <w:tr w:rsidR="00A7513C" w:rsidRPr="009051F6" w14:paraId="30F05F32" w14:textId="77777777" w:rsidTr="009051F6">
        <w:trPr>
          <w:trHeight w:val="20"/>
          <w:jc w:val="center"/>
        </w:trPr>
        <w:tc>
          <w:tcPr>
            <w:tcW w:w="0" w:type="auto"/>
            <w:vMerge/>
            <w:vAlign w:val="center"/>
            <w:hideMark/>
          </w:tcPr>
          <w:p w14:paraId="55EE9515" w14:textId="77777777" w:rsidR="00A7513C" w:rsidRPr="00451FBE" w:rsidRDefault="00A7513C" w:rsidP="009051F6">
            <w:pPr>
              <w:pStyle w:val="BodyText"/>
              <w:snapToGrid w:val="0"/>
              <w:spacing w:after="0"/>
              <w:jc w:val="center"/>
              <w:rPr>
                <w:rFonts w:ascii="Calibri" w:hAnsi="Calibri"/>
                <w:lang w:eastAsia="zh-CN"/>
              </w:rPr>
            </w:pPr>
          </w:p>
        </w:tc>
        <w:tc>
          <w:tcPr>
            <w:tcW w:w="1938" w:type="dxa"/>
            <w:shd w:val="clear" w:color="auto" w:fill="FFFFFF"/>
            <w:vAlign w:val="center"/>
            <w:hideMark/>
          </w:tcPr>
          <w:p w14:paraId="3CDA3C31"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lang w:eastAsia="zh-CN"/>
              </w:rPr>
              <w:t>Vertical Positioning</w:t>
            </w:r>
          </w:p>
          <w:p w14:paraId="1B43FD6B"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lang w:eastAsia="zh-CN"/>
              </w:rPr>
              <w:t>Accuracy (95%)</w:t>
            </w:r>
          </w:p>
        </w:tc>
        <w:tc>
          <w:tcPr>
            <w:tcW w:w="1559" w:type="dxa"/>
            <w:shd w:val="clear" w:color="auto" w:fill="FFFFFF"/>
            <w:vAlign w:val="center"/>
            <w:hideMark/>
          </w:tcPr>
          <w:p w14:paraId="1A5DAEA4"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hint="eastAsia"/>
                <w:lang w:eastAsia="zh-CN"/>
              </w:rPr>
              <w:t>≤</w:t>
            </w:r>
            <w:r w:rsidRPr="00451FBE">
              <w:rPr>
                <w:rFonts w:ascii="Calibri" w:hAnsi="Calibri"/>
                <w:lang w:eastAsia="zh-CN"/>
              </w:rPr>
              <w:t>0.4m</w:t>
            </w:r>
          </w:p>
        </w:tc>
        <w:tc>
          <w:tcPr>
            <w:tcW w:w="5098" w:type="dxa"/>
            <w:vMerge/>
            <w:vAlign w:val="center"/>
            <w:hideMark/>
          </w:tcPr>
          <w:p w14:paraId="170188F8" w14:textId="77777777" w:rsidR="00A7513C" w:rsidRPr="009051F6" w:rsidRDefault="00A7513C" w:rsidP="009051F6">
            <w:pPr>
              <w:snapToGrid w:val="0"/>
              <w:jc w:val="center"/>
              <w:rPr>
                <w:rFonts w:ascii="Calibri" w:hAnsi="Calibri"/>
                <w:lang w:eastAsia="zh-CN"/>
              </w:rPr>
            </w:pPr>
          </w:p>
        </w:tc>
      </w:tr>
      <w:tr w:rsidR="00A7513C" w:rsidRPr="00451FBE" w14:paraId="32BCF72C" w14:textId="77777777" w:rsidTr="009051F6">
        <w:trPr>
          <w:trHeight w:val="20"/>
          <w:jc w:val="center"/>
        </w:trPr>
        <w:tc>
          <w:tcPr>
            <w:tcW w:w="0" w:type="auto"/>
            <w:vMerge/>
            <w:vAlign w:val="center"/>
            <w:hideMark/>
          </w:tcPr>
          <w:p w14:paraId="1080D77C" w14:textId="77777777" w:rsidR="00A7513C" w:rsidRPr="00451FBE" w:rsidRDefault="00A7513C" w:rsidP="009051F6">
            <w:pPr>
              <w:pStyle w:val="BodyText"/>
              <w:snapToGrid w:val="0"/>
              <w:spacing w:after="0"/>
              <w:jc w:val="center"/>
              <w:rPr>
                <w:rFonts w:ascii="Calibri" w:hAnsi="Calibri"/>
                <w:lang w:eastAsia="zh-CN"/>
              </w:rPr>
            </w:pPr>
          </w:p>
        </w:tc>
        <w:tc>
          <w:tcPr>
            <w:tcW w:w="1938" w:type="dxa"/>
            <w:shd w:val="clear" w:color="auto" w:fill="FFFFFF"/>
            <w:vAlign w:val="center"/>
            <w:hideMark/>
          </w:tcPr>
          <w:p w14:paraId="39D76D1D"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lang w:eastAsia="zh-CN"/>
              </w:rPr>
              <w:t>Convergence Time</w:t>
            </w:r>
          </w:p>
        </w:tc>
        <w:tc>
          <w:tcPr>
            <w:tcW w:w="1559" w:type="dxa"/>
            <w:shd w:val="clear" w:color="auto" w:fill="FFFFFF"/>
            <w:vAlign w:val="center"/>
            <w:hideMark/>
          </w:tcPr>
          <w:p w14:paraId="1881CCCD" w14:textId="77777777" w:rsidR="00A7513C" w:rsidRPr="00451FBE" w:rsidRDefault="00A7513C" w:rsidP="009051F6">
            <w:pPr>
              <w:pStyle w:val="BodyText"/>
              <w:snapToGrid w:val="0"/>
              <w:spacing w:after="0"/>
              <w:jc w:val="center"/>
              <w:rPr>
                <w:rFonts w:ascii="Calibri" w:hAnsi="Calibri"/>
                <w:lang w:eastAsia="zh-CN"/>
              </w:rPr>
            </w:pPr>
            <w:r w:rsidRPr="00451FBE">
              <w:rPr>
                <w:rFonts w:ascii="Calibri" w:hAnsi="Calibri" w:hint="eastAsia"/>
                <w:lang w:eastAsia="zh-CN"/>
              </w:rPr>
              <w:t>≤</w:t>
            </w:r>
            <w:r w:rsidRPr="00451FBE">
              <w:rPr>
                <w:rFonts w:ascii="Calibri" w:hAnsi="Calibri"/>
                <w:lang w:eastAsia="zh-CN"/>
              </w:rPr>
              <w:t>20min</w:t>
            </w:r>
          </w:p>
        </w:tc>
        <w:tc>
          <w:tcPr>
            <w:tcW w:w="5098" w:type="dxa"/>
            <w:vMerge/>
            <w:vAlign w:val="center"/>
            <w:hideMark/>
          </w:tcPr>
          <w:p w14:paraId="469A9117" w14:textId="77777777" w:rsidR="00A7513C" w:rsidRPr="00451FBE" w:rsidRDefault="00A7513C" w:rsidP="009051F6">
            <w:pPr>
              <w:snapToGrid w:val="0"/>
              <w:jc w:val="center"/>
              <w:rPr>
                <w:rFonts w:ascii="Calibri" w:hAnsi="Calibri"/>
                <w:lang w:eastAsia="zh-CN"/>
              </w:rPr>
            </w:pPr>
          </w:p>
        </w:tc>
      </w:tr>
    </w:tbl>
    <w:p w14:paraId="1D083D92" w14:textId="49B7D5C9" w:rsidR="00180DDA" w:rsidRDefault="00B752D6" w:rsidP="00605E43">
      <w:pPr>
        <w:pStyle w:val="Heading1"/>
        <w:rPr>
          <w:lang w:eastAsia="zh-CN"/>
        </w:rPr>
      </w:pPr>
      <w:r>
        <w:rPr>
          <w:rFonts w:hint="eastAsia"/>
          <w:lang w:eastAsia="zh-CN"/>
        </w:rPr>
        <w:t>BDS</w:t>
      </w:r>
      <w:r>
        <w:t xml:space="preserve"> </w:t>
      </w:r>
      <w:r>
        <w:rPr>
          <w:rFonts w:hint="eastAsia"/>
          <w:lang w:eastAsia="zh-CN"/>
        </w:rPr>
        <w:t>PPP</w:t>
      </w:r>
      <w:r>
        <w:t xml:space="preserve"> </w:t>
      </w:r>
      <w:r>
        <w:rPr>
          <w:rFonts w:hint="eastAsia"/>
          <w:lang w:eastAsia="zh-CN"/>
        </w:rPr>
        <w:t>test</w:t>
      </w:r>
      <w:r>
        <w:t xml:space="preserve"> </w:t>
      </w:r>
      <w:r>
        <w:rPr>
          <w:rFonts w:hint="eastAsia"/>
          <w:lang w:eastAsia="zh-CN"/>
        </w:rPr>
        <w:t>detail</w:t>
      </w:r>
    </w:p>
    <w:p w14:paraId="5461E0B4" w14:textId="5D525786" w:rsidR="0060459B" w:rsidRDefault="002E6053" w:rsidP="0060459B">
      <w:pPr>
        <w:pStyle w:val="Heading2"/>
        <w:rPr>
          <w:lang w:eastAsia="zh-CN"/>
        </w:rPr>
      </w:pPr>
      <w:r w:rsidRPr="002E6053">
        <w:rPr>
          <w:lang w:eastAsia="zh-CN"/>
        </w:rPr>
        <w:t>Test equipment and method</w:t>
      </w:r>
      <w:r w:rsidR="008C7991">
        <w:rPr>
          <w:rFonts w:hint="eastAsia"/>
          <w:lang w:eastAsia="zh-CN"/>
        </w:rPr>
        <w:t>s</w:t>
      </w:r>
    </w:p>
    <w:p w14:paraId="5BD513CE" w14:textId="121F8FBA" w:rsidR="00524C53" w:rsidRPr="00524C53" w:rsidRDefault="00524C53" w:rsidP="00F62A08">
      <w:pPr>
        <w:pStyle w:val="BodyText"/>
        <w:rPr>
          <w:rFonts w:ascii="Calibri" w:hAnsi="Calibri"/>
        </w:rPr>
      </w:pPr>
      <w:r w:rsidRPr="00524C53">
        <w:rPr>
          <w:rFonts w:ascii="Calibri" w:hAnsi="Calibri"/>
        </w:rPr>
        <w:t xml:space="preserve">The </w:t>
      </w:r>
      <w:r w:rsidR="002D1517">
        <w:rPr>
          <w:rFonts w:ascii="Calibri" w:hAnsi="Calibri"/>
        </w:rPr>
        <w:t>BDS</w:t>
      </w:r>
      <w:r w:rsidR="002D1517" w:rsidRPr="00FB77DF">
        <w:rPr>
          <w:rFonts w:ascii="Calibri" w:hAnsi="Calibri"/>
        </w:rPr>
        <w:t xml:space="preserve"> PPP</w:t>
      </w:r>
      <w:r w:rsidR="002D1517">
        <w:rPr>
          <w:rFonts w:ascii="Calibri" w:hAnsi="Calibri"/>
        </w:rPr>
        <w:t>-B2b</w:t>
      </w:r>
      <w:r w:rsidR="002D1517" w:rsidRPr="00524C53">
        <w:rPr>
          <w:rFonts w:ascii="Calibri" w:hAnsi="Calibri"/>
        </w:rPr>
        <w:t xml:space="preserve"> </w:t>
      </w:r>
      <w:r w:rsidR="002D1517">
        <w:rPr>
          <w:rFonts w:ascii="Calibri" w:hAnsi="Calibri"/>
        </w:rPr>
        <w:t xml:space="preserve">offshore </w:t>
      </w:r>
      <w:r w:rsidRPr="00524C53">
        <w:rPr>
          <w:rFonts w:ascii="Calibri" w:hAnsi="Calibri"/>
        </w:rPr>
        <w:t xml:space="preserve">dynamic test installed the equipment on a </w:t>
      </w:r>
      <w:r w:rsidR="009862C5" w:rsidRPr="009862C5">
        <w:rPr>
          <w:rFonts w:asciiTheme="minorHAnsi" w:hAnsiTheme="minorHAnsi"/>
          <w:lang w:eastAsia="zh-CN"/>
        </w:rPr>
        <w:t>patrol</w:t>
      </w:r>
      <w:r w:rsidR="009862C5">
        <w:rPr>
          <w:rFonts w:ascii="Calibri" w:hAnsi="Calibri"/>
        </w:rPr>
        <w:t xml:space="preserve"> </w:t>
      </w:r>
      <w:r w:rsidR="009862C5">
        <w:rPr>
          <w:rFonts w:ascii="Calibri" w:hAnsi="Calibri" w:hint="eastAsia"/>
          <w:lang w:eastAsia="zh-CN"/>
        </w:rPr>
        <w:t>vessel</w:t>
      </w:r>
      <w:r w:rsidRPr="00524C53">
        <w:rPr>
          <w:rFonts w:ascii="Calibri" w:hAnsi="Calibri"/>
        </w:rPr>
        <w:t xml:space="preserve"> in the Yangtze River Estuary under the jurisdiction of the Shanghai Maritime Safety Administration.</w:t>
      </w:r>
    </w:p>
    <w:p w14:paraId="6EB4553A" w14:textId="1D096ABB" w:rsidR="0060459B" w:rsidRPr="00A77CE1" w:rsidRDefault="0060459B" w:rsidP="0060459B">
      <w:pPr>
        <w:jc w:val="both"/>
        <w:rPr>
          <w:rFonts w:asciiTheme="minorHAnsi" w:hAnsiTheme="minorHAnsi"/>
        </w:rPr>
      </w:pPr>
      <w:r>
        <w:rPr>
          <w:rFonts w:asciiTheme="minorHAnsi" w:hAnsiTheme="minorHAnsi" w:hint="eastAsia"/>
          <w:lang w:eastAsia="zh-CN"/>
        </w:rPr>
        <w:t>F</w:t>
      </w:r>
      <w:r w:rsidRPr="00A77CE1">
        <w:rPr>
          <w:rFonts w:asciiTheme="minorHAnsi" w:hAnsiTheme="minorHAnsi"/>
        </w:rPr>
        <w:t>or the data collection, the following equipment was used:</w:t>
      </w:r>
    </w:p>
    <w:p w14:paraId="1736731B" w14:textId="77777777" w:rsidR="0060459B" w:rsidRPr="00A77CE1" w:rsidRDefault="0060459B">
      <w:pPr>
        <w:numPr>
          <w:ilvl w:val="0"/>
          <w:numId w:val="17"/>
        </w:numPr>
        <w:jc w:val="both"/>
        <w:rPr>
          <w:rFonts w:asciiTheme="minorHAnsi" w:hAnsiTheme="minorHAnsi"/>
        </w:rPr>
      </w:pPr>
      <w:r w:rsidRPr="00A77CE1">
        <w:rPr>
          <w:rFonts w:asciiTheme="minorHAnsi" w:hAnsiTheme="minorHAnsi"/>
        </w:rPr>
        <w:t>2 GNSS Receiver</w:t>
      </w:r>
      <w:r w:rsidRPr="00A77CE1">
        <w:rPr>
          <w:rFonts w:asciiTheme="minorHAnsi" w:hAnsiTheme="minorHAnsi" w:hint="eastAsia"/>
          <w:lang w:eastAsia="zh-CN"/>
        </w:rPr>
        <w:t>s</w:t>
      </w:r>
      <w:r w:rsidRPr="00A77CE1">
        <w:rPr>
          <w:rFonts w:asciiTheme="minorHAnsi" w:hAnsiTheme="minorHAnsi"/>
        </w:rPr>
        <w:t xml:space="preserve"> with the following characteristics: </w:t>
      </w:r>
    </w:p>
    <w:p w14:paraId="1EEA8EFA" w14:textId="77777777" w:rsidR="0060459B" w:rsidRPr="00A77CE1" w:rsidRDefault="0060459B">
      <w:pPr>
        <w:numPr>
          <w:ilvl w:val="1"/>
          <w:numId w:val="17"/>
        </w:numPr>
        <w:jc w:val="both"/>
        <w:rPr>
          <w:rFonts w:asciiTheme="minorHAnsi" w:hAnsiTheme="minorHAnsi"/>
        </w:rPr>
      </w:pPr>
      <w:r w:rsidRPr="00A77CE1">
        <w:rPr>
          <w:rFonts w:asciiTheme="minorHAnsi" w:hAnsiTheme="minorHAnsi" w:hint="eastAsia"/>
          <w:lang w:eastAsia="zh-CN"/>
        </w:rPr>
        <w:t>BDS</w:t>
      </w:r>
      <w:r w:rsidRPr="00A77CE1">
        <w:rPr>
          <w:rFonts w:asciiTheme="minorHAnsi" w:hAnsiTheme="minorHAnsi"/>
          <w:lang w:eastAsia="zh-CN"/>
        </w:rPr>
        <w:t>: B1I/B1C/B2a</w:t>
      </w:r>
      <w:r w:rsidRPr="00A77CE1">
        <w:rPr>
          <w:rFonts w:asciiTheme="minorHAnsi" w:hAnsiTheme="minorHAnsi" w:hint="eastAsia"/>
          <w:lang w:eastAsia="zh-CN"/>
        </w:rPr>
        <w:t>/</w:t>
      </w:r>
      <w:r w:rsidRPr="00A77CE1">
        <w:rPr>
          <w:rFonts w:asciiTheme="minorHAnsi" w:hAnsiTheme="minorHAnsi"/>
          <w:lang w:eastAsia="zh-CN"/>
        </w:rPr>
        <w:t>B2b</w:t>
      </w:r>
      <w:r w:rsidRPr="00A77CE1">
        <w:rPr>
          <w:rFonts w:asciiTheme="minorHAnsi" w:hAnsiTheme="minorHAnsi" w:hint="eastAsia"/>
          <w:lang w:eastAsia="zh-CN"/>
        </w:rPr>
        <w:t>/</w:t>
      </w:r>
      <w:r w:rsidRPr="00A77CE1">
        <w:rPr>
          <w:rFonts w:asciiTheme="minorHAnsi" w:hAnsiTheme="minorHAnsi"/>
          <w:lang w:eastAsia="zh-CN"/>
        </w:rPr>
        <w:t xml:space="preserve">B3I </w:t>
      </w:r>
    </w:p>
    <w:p w14:paraId="277BE131" w14:textId="77777777" w:rsidR="0060459B" w:rsidRPr="00A77CE1" w:rsidRDefault="0060459B">
      <w:pPr>
        <w:numPr>
          <w:ilvl w:val="1"/>
          <w:numId w:val="17"/>
        </w:numPr>
        <w:jc w:val="both"/>
        <w:rPr>
          <w:rFonts w:asciiTheme="minorHAnsi" w:hAnsiTheme="minorHAnsi"/>
        </w:rPr>
      </w:pPr>
      <w:r w:rsidRPr="00A77CE1">
        <w:rPr>
          <w:rFonts w:asciiTheme="minorHAnsi" w:hAnsiTheme="minorHAnsi"/>
        </w:rPr>
        <w:lastRenderedPageBreak/>
        <w:t>GPS: L1</w:t>
      </w:r>
      <w:r w:rsidRPr="00A77CE1">
        <w:rPr>
          <w:rFonts w:asciiTheme="minorHAnsi" w:hAnsiTheme="minorHAnsi" w:hint="eastAsia"/>
          <w:lang w:eastAsia="zh-CN"/>
        </w:rPr>
        <w:t>/</w:t>
      </w:r>
      <w:r w:rsidRPr="00A77CE1">
        <w:rPr>
          <w:rFonts w:asciiTheme="minorHAnsi" w:hAnsiTheme="minorHAnsi"/>
          <w:lang w:eastAsia="zh-CN"/>
        </w:rPr>
        <w:t>L2</w:t>
      </w:r>
      <w:r w:rsidRPr="00A77CE1">
        <w:rPr>
          <w:rFonts w:asciiTheme="minorHAnsi" w:hAnsiTheme="minorHAnsi" w:hint="eastAsia"/>
          <w:lang w:eastAsia="zh-CN"/>
        </w:rPr>
        <w:t>/</w:t>
      </w:r>
      <w:r w:rsidRPr="00A77CE1">
        <w:rPr>
          <w:rFonts w:asciiTheme="minorHAnsi" w:hAnsiTheme="minorHAnsi"/>
          <w:lang w:eastAsia="zh-CN"/>
        </w:rPr>
        <w:t>L5</w:t>
      </w:r>
    </w:p>
    <w:p w14:paraId="567ADC82" w14:textId="3B6EBAF5" w:rsidR="0060459B" w:rsidRPr="00A77CE1" w:rsidRDefault="0060459B">
      <w:pPr>
        <w:numPr>
          <w:ilvl w:val="1"/>
          <w:numId w:val="17"/>
        </w:numPr>
        <w:jc w:val="both"/>
        <w:rPr>
          <w:rFonts w:asciiTheme="minorHAnsi" w:hAnsiTheme="minorHAnsi"/>
        </w:rPr>
      </w:pPr>
      <w:r w:rsidRPr="00A77CE1">
        <w:rPr>
          <w:rFonts w:asciiTheme="minorHAnsi" w:hAnsiTheme="minorHAnsi"/>
        </w:rPr>
        <w:t>GLONASS:</w:t>
      </w:r>
      <w:r w:rsidR="00EE7FAF">
        <w:rPr>
          <w:rFonts w:asciiTheme="minorHAnsi" w:hAnsiTheme="minorHAnsi"/>
        </w:rPr>
        <w:t xml:space="preserve"> </w:t>
      </w:r>
      <w:r w:rsidRPr="00A77CE1">
        <w:rPr>
          <w:rFonts w:asciiTheme="minorHAnsi" w:hAnsiTheme="minorHAnsi"/>
        </w:rPr>
        <w:t>L1</w:t>
      </w:r>
      <w:r w:rsidRPr="00A77CE1">
        <w:rPr>
          <w:rFonts w:asciiTheme="minorHAnsi" w:hAnsiTheme="minorHAnsi" w:hint="eastAsia"/>
          <w:lang w:eastAsia="zh-CN"/>
        </w:rPr>
        <w:t>/</w:t>
      </w:r>
      <w:r w:rsidRPr="00A77CE1">
        <w:rPr>
          <w:rFonts w:asciiTheme="minorHAnsi" w:hAnsiTheme="minorHAnsi"/>
          <w:lang w:eastAsia="zh-CN"/>
        </w:rPr>
        <w:t>L2</w:t>
      </w:r>
    </w:p>
    <w:p w14:paraId="426A3A8C" w14:textId="2207289D" w:rsidR="0060459B" w:rsidRPr="00A77CE1" w:rsidRDefault="0060459B">
      <w:pPr>
        <w:numPr>
          <w:ilvl w:val="1"/>
          <w:numId w:val="17"/>
        </w:numPr>
        <w:jc w:val="both"/>
        <w:rPr>
          <w:rFonts w:asciiTheme="minorHAnsi" w:hAnsiTheme="minorHAnsi"/>
        </w:rPr>
      </w:pPr>
      <w:r w:rsidRPr="00A77CE1">
        <w:rPr>
          <w:rFonts w:asciiTheme="minorHAnsi" w:hAnsiTheme="minorHAnsi"/>
        </w:rPr>
        <w:t>Galileo:</w:t>
      </w:r>
      <w:r w:rsidR="00EE7FAF">
        <w:rPr>
          <w:rFonts w:asciiTheme="minorHAnsi" w:hAnsiTheme="minorHAnsi"/>
        </w:rPr>
        <w:t xml:space="preserve"> </w:t>
      </w:r>
      <w:r w:rsidRPr="00A77CE1">
        <w:rPr>
          <w:rFonts w:asciiTheme="minorHAnsi" w:hAnsiTheme="minorHAnsi"/>
        </w:rPr>
        <w:t>E1</w:t>
      </w:r>
      <w:r w:rsidRPr="00A77CE1">
        <w:rPr>
          <w:rFonts w:asciiTheme="minorHAnsi" w:hAnsiTheme="minorHAnsi" w:hint="eastAsia"/>
          <w:lang w:eastAsia="zh-CN"/>
        </w:rPr>
        <w:t>/</w:t>
      </w:r>
      <w:r w:rsidRPr="00A77CE1">
        <w:rPr>
          <w:rFonts w:asciiTheme="minorHAnsi" w:hAnsiTheme="minorHAnsi"/>
          <w:lang w:eastAsia="zh-CN"/>
        </w:rPr>
        <w:t>E5a</w:t>
      </w:r>
      <w:r w:rsidRPr="00A77CE1">
        <w:rPr>
          <w:rFonts w:asciiTheme="minorHAnsi" w:hAnsiTheme="minorHAnsi" w:hint="eastAsia"/>
          <w:lang w:eastAsia="zh-CN"/>
        </w:rPr>
        <w:t>/</w:t>
      </w:r>
      <w:r w:rsidRPr="00A77CE1">
        <w:rPr>
          <w:rFonts w:asciiTheme="minorHAnsi" w:hAnsiTheme="minorHAnsi"/>
          <w:lang w:eastAsia="zh-CN"/>
        </w:rPr>
        <w:t>E5b</w:t>
      </w:r>
    </w:p>
    <w:p w14:paraId="0054E61A" w14:textId="77777777" w:rsidR="0060459B" w:rsidRPr="00A77CE1" w:rsidRDefault="0060459B">
      <w:pPr>
        <w:numPr>
          <w:ilvl w:val="1"/>
          <w:numId w:val="17"/>
        </w:numPr>
        <w:jc w:val="both"/>
        <w:rPr>
          <w:rFonts w:asciiTheme="minorHAnsi" w:hAnsiTheme="minorHAnsi"/>
        </w:rPr>
      </w:pPr>
      <w:r w:rsidRPr="00A77CE1">
        <w:rPr>
          <w:rFonts w:asciiTheme="minorHAnsi" w:hAnsiTheme="minorHAnsi" w:hint="eastAsia"/>
          <w:lang w:eastAsia="zh-CN"/>
        </w:rPr>
        <w:t>BDS</w:t>
      </w:r>
      <w:r w:rsidRPr="00A77CE1">
        <w:rPr>
          <w:rFonts w:asciiTheme="minorHAnsi" w:hAnsiTheme="minorHAnsi"/>
        </w:rPr>
        <w:t xml:space="preserve"> </w:t>
      </w:r>
      <w:r w:rsidRPr="00A77CE1">
        <w:rPr>
          <w:rFonts w:asciiTheme="minorHAnsi" w:hAnsiTheme="minorHAnsi" w:hint="eastAsia"/>
          <w:lang w:eastAsia="zh-CN"/>
        </w:rPr>
        <w:t>PPP</w:t>
      </w:r>
      <w:r w:rsidRPr="00A77CE1">
        <w:rPr>
          <w:rFonts w:asciiTheme="minorHAnsi" w:hAnsiTheme="minorHAnsi"/>
        </w:rPr>
        <w:t>-</w:t>
      </w:r>
      <w:r w:rsidRPr="00A77CE1">
        <w:rPr>
          <w:rFonts w:asciiTheme="minorHAnsi" w:hAnsiTheme="minorHAnsi" w:hint="eastAsia"/>
          <w:lang w:eastAsia="zh-CN"/>
        </w:rPr>
        <w:t>B</w:t>
      </w:r>
      <w:r w:rsidRPr="00A77CE1">
        <w:rPr>
          <w:rFonts w:asciiTheme="minorHAnsi" w:hAnsiTheme="minorHAnsi"/>
        </w:rPr>
        <w:t>2</w:t>
      </w:r>
      <w:r w:rsidRPr="00A77CE1">
        <w:rPr>
          <w:rFonts w:asciiTheme="minorHAnsi" w:hAnsiTheme="minorHAnsi" w:hint="eastAsia"/>
          <w:lang w:eastAsia="zh-CN"/>
        </w:rPr>
        <w:t>b</w:t>
      </w:r>
    </w:p>
    <w:p w14:paraId="540C33BC" w14:textId="77777777" w:rsidR="0060459B" w:rsidRPr="00A77CE1" w:rsidRDefault="0060459B">
      <w:pPr>
        <w:numPr>
          <w:ilvl w:val="1"/>
          <w:numId w:val="17"/>
        </w:numPr>
        <w:jc w:val="both"/>
        <w:rPr>
          <w:rFonts w:asciiTheme="minorHAnsi" w:hAnsiTheme="minorHAnsi"/>
        </w:rPr>
      </w:pPr>
      <w:r w:rsidRPr="00A77CE1">
        <w:rPr>
          <w:rFonts w:asciiTheme="minorHAnsi" w:hAnsiTheme="minorHAnsi" w:hint="eastAsia"/>
          <w:lang w:eastAsia="zh-CN"/>
        </w:rPr>
        <w:t>BDS</w:t>
      </w:r>
      <w:r w:rsidRPr="00A77CE1">
        <w:rPr>
          <w:rFonts w:asciiTheme="minorHAnsi" w:hAnsiTheme="minorHAnsi"/>
          <w:lang w:eastAsia="zh-CN"/>
        </w:rPr>
        <w:t xml:space="preserve"> </w:t>
      </w:r>
      <w:r w:rsidRPr="00A77CE1">
        <w:rPr>
          <w:rFonts w:asciiTheme="minorHAnsi" w:hAnsiTheme="minorHAnsi" w:hint="eastAsia"/>
          <w:lang w:eastAsia="zh-CN"/>
        </w:rPr>
        <w:t>SBAS</w:t>
      </w:r>
    </w:p>
    <w:p w14:paraId="7329874A" w14:textId="5E76499A" w:rsidR="0060459B" w:rsidRPr="00A77CE1" w:rsidRDefault="0060459B">
      <w:pPr>
        <w:numPr>
          <w:ilvl w:val="1"/>
          <w:numId w:val="17"/>
        </w:numPr>
        <w:jc w:val="both"/>
        <w:rPr>
          <w:rFonts w:asciiTheme="minorHAnsi" w:hAnsiTheme="minorHAnsi"/>
        </w:rPr>
      </w:pPr>
      <w:r w:rsidRPr="00A77CE1">
        <w:rPr>
          <w:rFonts w:asciiTheme="minorHAnsi" w:hAnsiTheme="minorHAnsi" w:hint="eastAsia"/>
          <w:lang w:eastAsia="zh-CN"/>
        </w:rPr>
        <w:t>RTK</w:t>
      </w:r>
    </w:p>
    <w:p w14:paraId="1B3821DD" w14:textId="77777777" w:rsidR="0060459B" w:rsidRPr="00A77CE1" w:rsidRDefault="0060459B">
      <w:pPr>
        <w:numPr>
          <w:ilvl w:val="0"/>
          <w:numId w:val="17"/>
        </w:numPr>
        <w:jc w:val="both"/>
        <w:rPr>
          <w:rFonts w:asciiTheme="minorHAnsi" w:hAnsiTheme="minorHAnsi"/>
        </w:rPr>
      </w:pPr>
      <w:r w:rsidRPr="00A77CE1">
        <w:rPr>
          <w:rFonts w:asciiTheme="minorHAnsi" w:hAnsiTheme="minorHAnsi"/>
        </w:rPr>
        <w:t>GNSS Antenna</w:t>
      </w:r>
    </w:p>
    <w:p w14:paraId="5377D80D" w14:textId="3158CAC0" w:rsidR="0060459B" w:rsidRPr="00A77CE1" w:rsidRDefault="00B24322">
      <w:pPr>
        <w:numPr>
          <w:ilvl w:val="0"/>
          <w:numId w:val="17"/>
        </w:numPr>
        <w:jc w:val="both"/>
        <w:rPr>
          <w:rFonts w:asciiTheme="minorHAnsi" w:hAnsiTheme="minorHAnsi"/>
        </w:rPr>
      </w:pPr>
      <w:r>
        <w:rPr>
          <w:rFonts w:asciiTheme="minorHAnsi" w:hAnsiTheme="minorHAnsi" w:hint="eastAsia"/>
          <w:lang w:eastAsia="zh-CN"/>
        </w:rPr>
        <w:t>GNSS</w:t>
      </w:r>
      <w:r>
        <w:rPr>
          <w:rFonts w:asciiTheme="minorHAnsi" w:hAnsiTheme="minorHAnsi"/>
        </w:rPr>
        <w:t xml:space="preserve"> </w:t>
      </w:r>
      <w:r w:rsidR="0060459B" w:rsidRPr="00A77CE1">
        <w:rPr>
          <w:rFonts w:asciiTheme="minorHAnsi" w:hAnsiTheme="minorHAnsi"/>
        </w:rPr>
        <w:t>RF Recorder (</w:t>
      </w:r>
      <w:r w:rsidR="0060459B" w:rsidRPr="00A77CE1">
        <w:rPr>
          <w:rFonts w:asciiTheme="minorHAnsi" w:hAnsiTheme="minorHAnsi" w:hint="eastAsia"/>
          <w:lang w:eastAsia="zh-CN"/>
        </w:rPr>
        <w:t>S</w:t>
      </w:r>
      <w:r w:rsidR="0060459B" w:rsidRPr="00A77CE1">
        <w:rPr>
          <w:rFonts w:asciiTheme="minorHAnsi" w:hAnsiTheme="minorHAnsi"/>
          <w:lang w:eastAsia="zh-CN"/>
        </w:rPr>
        <w:t>pirent 6450</w:t>
      </w:r>
      <w:r w:rsidR="0060459B" w:rsidRPr="00A77CE1">
        <w:rPr>
          <w:rFonts w:asciiTheme="minorHAnsi" w:hAnsiTheme="minorHAnsi"/>
        </w:rPr>
        <w:t>).</w:t>
      </w:r>
    </w:p>
    <w:p w14:paraId="37A8507A" w14:textId="77777777" w:rsidR="0060459B" w:rsidRPr="00A77CE1" w:rsidRDefault="0060459B">
      <w:pPr>
        <w:numPr>
          <w:ilvl w:val="0"/>
          <w:numId w:val="17"/>
        </w:numPr>
        <w:jc w:val="both"/>
        <w:rPr>
          <w:rFonts w:asciiTheme="minorHAnsi" w:hAnsiTheme="minorHAnsi"/>
        </w:rPr>
      </w:pPr>
      <w:r w:rsidRPr="00A77CE1">
        <w:rPr>
          <w:rFonts w:asciiTheme="minorHAnsi" w:hAnsiTheme="minorHAnsi"/>
        </w:rPr>
        <w:t>A</w:t>
      </w:r>
      <w:r w:rsidRPr="00A77CE1">
        <w:rPr>
          <w:rFonts w:asciiTheme="minorHAnsi" w:hAnsiTheme="minorHAnsi" w:hint="eastAsia"/>
        </w:rPr>
        <w:t>ntenna feeder line</w:t>
      </w:r>
      <w:r w:rsidRPr="00A77CE1">
        <w:rPr>
          <w:rFonts w:asciiTheme="minorHAnsi" w:hAnsiTheme="minorHAnsi"/>
        </w:rPr>
        <w:t xml:space="preserve"> (5 m).</w:t>
      </w:r>
    </w:p>
    <w:p w14:paraId="4F24256C" w14:textId="48E210B2" w:rsidR="0060459B" w:rsidRPr="00A77CE1" w:rsidRDefault="0060459B">
      <w:pPr>
        <w:numPr>
          <w:ilvl w:val="0"/>
          <w:numId w:val="17"/>
        </w:numPr>
        <w:jc w:val="both"/>
        <w:rPr>
          <w:rFonts w:asciiTheme="minorHAnsi" w:hAnsiTheme="minorHAnsi"/>
        </w:rPr>
      </w:pPr>
      <w:r w:rsidRPr="00A77CE1">
        <w:rPr>
          <w:rFonts w:asciiTheme="minorHAnsi" w:hAnsiTheme="minorHAnsi"/>
        </w:rPr>
        <w:t>Splitter 1 In– 3 Out.</w:t>
      </w:r>
    </w:p>
    <w:p w14:paraId="38BC768D" w14:textId="172C5459" w:rsidR="0060459B" w:rsidRDefault="0060459B" w:rsidP="0060459B">
      <w:pPr>
        <w:jc w:val="center"/>
        <w:rPr>
          <w:rFonts w:asciiTheme="minorHAnsi" w:hAnsiTheme="minorHAnsi"/>
          <w:highlight w:val="yellow"/>
        </w:rPr>
      </w:pPr>
      <w:r w:rsidRPr="00737982">
        <w:rPr>
          <w:rFonts w:asciiTheme="minorHAnsi" w:hAnsiTheme="minorHAnsi"/>
          <w:noProof/>
        </w:rPr>
        <w:drawing>
          <wp:inline distT="0" distB="0" distL="0" distR="0" wp14:anchorId="3C2FFBEE" wp14:editId="2D800E5A">
            <wp:extent cx="2315308" cy="1653252"/>
            <wp:effectExtent l="0" t="0" r="8890" b="4445"/>
            <wp:docPr id="18484039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2">
                      <a:extLst>
                        <a:ext uri="{28A0092B-C50C-407E-A947-70E740481C1C}">
                          <a14:useLocalDpi xmlns:a14="http://schemas.microsoft.com/office/drawing/2010/main" val="0"/>
                        </a:ext>
                      </a:extLst>
                    </a:blip>
                    <a:srcRect t="4796"/>
                    <a:stretch/>
                  </pic:blipFill>
                  <pic:spPr bwMode="auto">
                    <a:xfrm>
                      <a:off x="0" y="0"/>
                      <a:ext cx="2327041" cy="1661630"/>
                    </a:xfrm>
                    <a:prstGeom prst="rect">
                      <a:avLst/>
                    </a:prstGeom>
                    <a:noFill/>
                    <a:ln>
                      <a:noFill/>
                    </a:ln>
                    <a:extLst>
                      <a:ext uri="{53640926-AAD7-44D8-BBD7-CCE9431645EC}">
                        <a14:shadowObscured xmlns:a14="http://schemas.microsoft.com/office/drawing/2010/main"/>
                      </a:ext>
                    </a:extLst>
                  </pic:spPr>
                </pic:pic>
              </a:graphicData>
            </a:graphic>
          </wp:inline>
        </w:drawing>
      </w:r>
      <w:r w:rsidR="00BC2B53" w:rsidRPr="00BC2B53">
        <w:rPr>
          <w:rFonts w:asciiTheme="minorHAnsi" w:hAnsiTheme="minorHAnsi"/>
          <w:noProof/>
        </w:rPr>
        <w:drawing>
          <wp:inline distT="0" distB="0" distL="0" distR="0" wp14:anchorId="24A91AFA" wp14:editId="456F15D1">
            <wp:extent cx="3493135" cy="1631992"/>
            <wp:effectExtent l="0" t="0" r="0" b="6350"/>
            <wp:docPr id="14584423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t="13088" r="2017" b="35190"/>
                    <a:stretch/>
                  </pic:blipFill>
                  <pic:spPr bwMode="auto">
                    <a:xfrm>
                      <a:off x="0" y="0"/>
                      <a:ext cx="3520574" cy="1644811"/>
                    </a:xfrm>
                    <a:prstGeom prst="rect">
                      <a:avLst/>
                    </a:prstGeom>
                    <a:noFill/>
                    <a:ln>
                      <a:noFill/>
                    </a:ln>
                    <a:extLst>
                      <a:ext uri="{53640926-AAD7-44D8-BBD7-CCE9431645EC}">
                        <a14:shadowObscured xmlns:a14="http://schemas.microsoft.com/office/drawing/2010/main"/>
                      </a:ext>
                    </a:extLst>
                  </pic:spPr>
                </pic:pic>
              </a:graphicData>
            </a:graphic>
          </wp:inline>
        </w:drawing>
      </w:r>
    </w:p>
    <w:p w14:paraId="311CE2A7" w14:textId="77777777" w:rsidR="0060459B" w:rsidRPr="001031A0" w:rsidRDefault="0060459B">
      <w:pPr>
        <w:pStyle w:val="Figure"/>
        <w:numPr>
          <w:ilvl w:val="0"/>
          <w:numId w:val="16"/>
        </w:numPr>
        <w:rPr>
          <w:rFonts w:ascii="Calibri" w:hAnsi="Calibri"/>
        </w:rPr>
      </w:pPr>
      <w:r w:rsidRPr="001031A0">
        <w:rPr>
          <w:rFonts w:ascii="Calibri" w:hAnsi="Calibri" w:hint="eastAsia"/>
        </w:rPr>
        <w:t>Test</w:t>
      </w:r>
      <w:r w:rsidRPr="001031A0">
        <w:rPr>
          <w:rFonts w:ascii="Calibri" w:hAnsi="Calibri"/>
        </w:rPr>
        <w:t xml:space="preserve"> equipment</w:t>
      </w:r>
    </w:p>
    <w:p w14:paraId="776647B7" w14:textId="3403A87A" w:rsidR="0060459B" w:rsidRPr="00066C15" w:rsidRDefault="008C7991" w:rsidP="00066C15">
      <w:pPr>
        <w:pStyle w:val="BodyText"/>
        <w:rPr>
          <w:rFonts w:ascii="Calibri" w:hAnsi="Calibri"/>
          <w:lang w:eastAsia="de-DE"/>
        </w:rPr>
      </w:pPr>
      <w:r w:rsidRPr="00066C15">
        <w:rPr>
          <w:rFonts w:ascii="Calibri" w:hAnsi="Calibri"/>
          <w:lang w:eastAsia="de-DE"/>
        </w:rPr>
        <w:t>Receiver</w:t>
      </w:r>
      <w:r>
        <w:rPr>
          <w:rFonts w:ascii="Calibri" w:hAnsi="Calibri"/>
          <w:lang w:eastAsia="zh-CN"/>
        </w:rPr>
        <w:t>s’</w:t>
      </w:r>
      <w:r w:rsidR="0060459B" w:rsidRPr="00066C15">
        <w:rPr>
          <w:rFonts w:ascii="Calibri" w:hAnsi="Calibri"/>
          <w:lang w:eastAsia="de-DE"/>
        </w:rPr>
        <w:t xml:space="preserve"> mode set</w:t>
      </w:r>
      <w:r>
        <w:rPr>
          <w:rFonts w:ascii="Calibri" w:hAnsi="Calibri"/>
          <w:lang w:eastAsia="de-DE"/>
        </w:rPr>
        <w:t xml:space="preserve"> and data process in shown in figure 3.</w:t>
      </w:r>
    </w:p>
    <w:p w14:paraId="3B7E787A" w14:textId="77777777" w:rsidR="00871994" w:rsidRDefault="0060459B" w:rsidP="00871994">
      <w:pPr>
        <w:pStyle w:val="BodyTextIndent"/>
        <w:rPr>
          <w:rFonts w:ascii="Calibri" w:hAnsi="Calibri"/>
          <w:lang w:eastAsia="de-DE"/>
        </w:rPr>
      </w:pPr>
      <w:r w:rsidRPr="00066C15">
        <w:rPr>
          <w:rFonts w:ascii="Calibri" w:hAnsi="Calibri"/>
          <w:lang w:eastAsia="de-DE"/>
        </w:rPr>
        <w:t>Receiver 1</w:t>
      </w:r>
      <w:r w:rsidRPr="00066C15">
        <w:rPr>
          <w:rFonts w:ascii="Calibri" w:hAnsi="Calibri" w:hint="eastAsia"/>
          <w:lang w:eastAsia="de-DE"/>
        </w:rPr>
        <w:t>:</w:t>
      </w:r>
    </w:p>
    <w:p w14:paraId="29DA373C" w14:textId="6C9EA1C0" w:rsidR="0060459B" w:rsidRPr="00066C15" w:rsidRDefault="0060459B">
      <w:pPr>
        <w:pStyle w:val="BodyTextIndent2"/>
        <w:numPr>
          <w:ilvl w:val="0"/>
          <w:numId w:val="18"/>
        </w:numPr>
        <w:rPr>
          <w:rFonts w:ascii="Calibri" w:hAnsi="Calibri"/>
          <w:lang w:eastAsia="zh-CN"/>
        </w:rPr>
      </w:pPr>
      <w:r w:rsidRPr="00066C15">
        <w:rPr>
          <w:rFonts w:ascii="Calibri" w:hAnsi="Calibri" w:hint="eastAsia"/>
          <w:lang w:eastAsia="zh-CN"/>
        </w:rPr>
        <w:t xml:space="preserve">BDSBAS </w:t>
      </w:r>
      <w:r w:rsidRPr="00066C15">
        <w:rPr>
          <w:rFonts w:ascii="Calibri" w:hAnsi="Calibri"/>
          <w:lang w:eastAsia="zh-CN"/>
        </w:rPr>
        <w:t xml:space="preserve">Single Frequency (SF) </w:t>
      </w:r>
      <w:r w:rsidR="00807146">
        <w:rPr>
          <w:rFonts w:ascii="Calibri" w:hAnsi="Calibri"/>
          <w:lang w:eastAsia="zh-CN"/>
        </w:rPr>
        <w:t>real-time solution</w:t>
      </w:r>
      <w:r w:rsidRPr="00066C15">
        <w:rPr>
          <w:rFonts w:ascii="Calibri" w:hAnsi="Calibri"/>
          <w:lang w:eastAsia="zh-CN"/>
        </w:rPr>
        <w:t xml:space="preserve"> through BDSBAS-B1C signal</w:t>
      </w:r>
      <w:r w:rsidR="00871994">
        <w:rPr>
          <w:rFonts w:ascii="Calibri" w:hAnsi="Calibri"/>
          <w:lang w:eastAsia="zh-CN"/>
        </w:rPr>
        <w:t xml:space="preserve"> </w:t>
      </w:r>
      <w:r w:rsidR="00871994">
        <w:rPr>
          <w:rFonts w:ascii="Calibri" w:hAnsi="Calibri" w:hint="eastAsia"/>
          <w:lang w:eastAsia="zh-CN"/>
        </w:rPr>
        <w:t>for</w:t>
      </w:r>
      <w:r w:rsidR="00871994">
        <w:rPr>
          <w:rFonts w:ascii="Calibri" w:hAnsi="Calibri"/>
          <w:lang w:eastAsia="zh-CN"/>
        </w:rPr>
        <w:t xml:space="preserve"> </w:t>
      </w:r>
      <w:r w:rsidR="00871994">
        <w:rPr>
          <w:rFonts w:ascii="Calibri" w:hAnsi="Calibri" w:hint="eastAsia"/>
          <w:lang w:eastAsia="zh-CN"/>
        </w:rPr>
        <w:t>GPS</w:t>
      </w:r>
      <w:r w:rsidR="00871994">
        <w:rPr>
          <w:rFonts w:ascii="Calibri" w:hAnsi="Calibri"/>
          <w:lang w:eastAsia="zh-CN"/>
        </w:rPr>
        <w:t xml:space="preserve"> </w:t>
      </w:r>
      <w:r w:rsidR="00871994">
        <w:rPr>
          <w:rFonts w:ascii="Calibri" w:hAnsi="Calibri" w:hint="eastAsia"/>
          <w:lang w:eastAsia="zh-CN"/>
        </w:rPr>
        <w:t>L1</w:t>
      </w:r>
      <w:r w:rsidR="00871994">
        <w:rPr>
          <w:rFonts w:ascii="Calibri" w:hAnsi="Calibri"/>
          <w:lang w:eastAsia="zh-CN"/>
        </w:rPr>
        <w:t xml:space="preserve"> </w:t>
      </w:r>
      <w:r w:rsidR="00871994">
        <w:rPr>
          <w:rFonts w:ascii="Calibri" w:hAnsi="Calibri" w:hint="eastAsia"/>
          <w:lang w:eastAsia="zh-CN"/>
        </w:rPr>
        <w:t>correction.</w:t>
      </w:r>
    </w:p>
    <w:p w14:paraId="3A2F4FF3" w14:textId="77777777" w:rsidR="00871994" w:rsidRDefault="0060459B" w:rsidP="00871994">
      <w:pPr>
        <w:pStyle w:val="BodyTextIndent"/>
        <w:rPr>
          <w:rFonts w:ascii="Calibri" w:hAnsi="Calibri"/>
          <w:lang w:eastAsia="de-DE"/>
        </w:rPr>
      </w:pPr>
      <w:r w:rsidRPr="00066C15">
        <w:rPr>
          <w:rFonts w:ascii="Calibri" w:hAnsi="Calibri" w:hint="eastAsia"/>
          <w:lang w:eastAsia="de-DE"/>
        </w:rPr>
        <w:t>Receiver</w:t>
      </w:r>
      <w:r w:rsidRPr="00066C15">
        <w:rPr>
          <w:rFonts w:ascii="Calibri" w:hAnsi="Calibri"/>
          <w:lang w:eastAsia="de-DE"/>
        </w:rPr>
        <w:t xml:space="preserve"> 2</w:t>
      </w:r>
      <w:r w:rsidRPr="00066C15">
        <w:rPr>
          <w:rFonts w:ascii="Calibri" w:hAnsi="Calibri" w:hint="eastAsia"/>
          <w:lang w:eastAsia="de-DE"/>
        </w:rPr>
        <w:t>:</w:t>
      </w:r>
      <w:r w:rsidRPr="00066C15">
        <w:rPr>
          <w:rFonts w:ascii="Calibri" w:hAnsi="Calibri"/>
          <w:lang w:eastAsia="de-DE"/>
        </w:rPr>
        <w:t xml:space="preserve"> </w:t>
      </w:r>
    </w:p>
    <w:p w14:paraId="1A452EF1" w14:textId="315F71D0" w:rsidR="00871994" w:rsidRDefault="00871994">
      <w:pPr>
        <w:pStyle w:val="BodyTextIndent2"/>
        <w:numPr>
          <w:ilvl w:val="0"/>
          <w:numId w:val="18"/>
        </w:numPr>
        <w:rPr>
          <w:rFonts w:ascii="Calibri" w:hAnsi="Calibri"/>
          <w:lang w:eastAsia="zh-CN"/>
        </w:rPr>
      </w:pPr>
      <w:r>
        <w:rPr>
          <w:rFonts w:ascii="Calibri" w:hAnsi="Calibri" w:hint="eastAsia"/>
          <w:lang w:eastAsia="zh-CN"/>
        </w:rPr>
        <w:t>B</w:t>
      </w:r>
      <w:r>
        <w:rPr>
          <w:rFonts w:ascii="Calibri" w:hAnsi="Calibri"/>
          <w:lang w:eastAsia="zh-CN"/>
        </w:rPr>
        <w:t xml:space="preserve">DS PPP </w:t>
      </w:r>
      <w:r w:rsidR="00807146">
        <w:rPr>
          <w:rFonts w:ascii="Calibri" w:hAnsi="Calibri"/>
          <w:lang w:eastAsia="zh-CN"/>
        </w:rPr>
        <w:t xml:space="preserve">real-time </w:t>
      </w:r>
      <w:r>
        <w:rPr>
          <w:rFonts w:ascii="Calibri" w:hAnsi="Calibri"/>
          <w:lang w:eastAsia="zh-CN"/>
        </w:rPr>
        <w:t xml:space="preserve">float solution through BDS PPP-B2b for combined systems of </w:t>
      </w:r>
      <w:r>
        <w:rPr>
          <w:rFonts w:ascii="Calibri" w:hAnsi="Calibri" w:hint="eastAsia"/>
          <w:lang w:eastAsia="zh-CN"/>
        </w:rPr>
        <w:t>BDS</w:t>
      </w:r>
      <w:r>
        <w:rPr>
          <w:rFonts w:ascii="Calibri" w:hAnsi="Calibri"/>
          <w:lang w:eastAsia="zh-CN"/>
        </w:rPr>
        <w:t xml:space="preserve"> </w:t>
      </w:r>
      <w:r>
        <w:rPr>
          <w:rFonts w:ascii="Calibri" w:hAnsi="Calibri" w:hint="eastAsia"/>
          <w:lang w:eastAsia="zh-CN"/>
        </w:rPr>
        <w:t>B</w:t>
      </w:r>
      <w:r>
        <w:rPr>
          <w:rFonts w:ascii="Calibri" w:hAnsi="Calibri"/>
          <w:lang w:eastAsia="zh-CN"/>
        </w:rPr>
        <w:t>1</w:t>
      </w:r>
      <w:r>
        <w:rPr>
          <w:rFonts w:ascii="Calibri" w:hAnsi="Calibri" w:hint="eastAsia"/>
          <w:lang w:eastAsia="zh-CN"/>
        </w:rPr>
        <w:t>C</w:t>
      </w:r>
      <w:r>
        <w:rPr>
          <w:rFonts w:ascii="Calibri" w:hAnsi="Calibri"/>
          <w:lang w:eastAsia="zh-CN"/>
        </w:rPr>
        <w:t>/</w:t>
      </w:r>
      <w:r>
        <w:rPr>
          <w:rFonts w:ascii="Calibri" w:hAnsi="Calibri" w:hint="eastAsia"/>
          <w:lang w:eastAsia="zh-CN"/>
        </w:rPr>
        <w:t>B2a</w:t>
      </w:r>
      <w:r>
        <w:rPr>
          <w:rFonts w:ascii="Calibri" w:hAnsi="Calibri"/>
          <w:lang w:eastAsia="zh-CN"/>
        </w:rPr>
        <w:t xml:space="preserve"> </w:t>
      </w:r>
      <w:r>
        <w:rPr>
          <w:rFonts w:ascii="Calibri" w:hAnsi="Calibri" w:hint="eastAsia"/>
          <w:lang w:eastAsia="zh-CN"/>
        </w:rPr>
        <w:t>and</w:t>
      </w:r>
      <w:r>
        <w:rPr>
          <w:rFonts w:ascii="Calibri" w:hAnsi="Calibri"/>
          <w:lang w:eastAsia="zh-CN"/>
        </w:rPr>
        <w:t xml:space="preserve"> </w:t>
      </w:r>
      <w:r>
        <w:rPr>
          <w:rFonts w:ascii="Calibri" w:hAnsi="Calibri" w:hint="eastAsia"/>
          <w:lang w:eastAsia="zh-CN"/>
        </w:rPr>
        <w:t>GPS</w:t>
      </w:r>
      <w:r>
        <w:rPr>
          <w:rFonts w:ascii="Calibri" w:hAnsi="Calibri"/>
          <w:lang w:eastAsia="zh-CN"/>
        </w:rPr>
        <w:t xml:space="preserve"> </w:t>
      </w:r>
      <w:r>
        <w:rPr>
          <w:rFonts w:ascii="Calibri" w:hAnsi="Calibri" w:hint="eastAsia"/>
          <w:lang w:eastAsia="zh-CN"/>
        </w:rPr>
        <w:t>L1</w:t>
      </w:r>
      <w:r>
        <w:rPr>
          <w:rFonts w:ascii="Calibri" w:hAnsi="Calibri"/>
          <w:lang w:eastAsia="zh-CN"/>
        </w:rPr>
        <w:t>/L5</w:t>
      </w:r>
      <w:r>
        <w:rPr>
          <w:rFonts w:ascii="Calibri" w:hAnsi="Calibri" w:hint="eastAsia"/>
          <w:lang w:eastAsia="zh-CN"/>
        </w:rPr>
        <w:t>.</w:t>
      </w:r>
    </w:p>
    <w:p w14:paraId="2E33DCCE" w14:textId="2BDF2374" w:rsidR="0060459B" w:rsidRPr="00871994" w:rsidRDefault="0060459B">
      <w:pPr>
        <w:pStyle w:val="BodyTextIndent2"/>
        <w:numPr>
          <w:ilvl w:val="0"/>
          <w:numId w:val="18"/>
        </w:numPr>
        <w:rPr>
          <w:rFonts w:ascii="Calibri" w:hAnsi="Calibri"/>
        </w:rPr>
      </w:pPr>
      <w:r w:rsidRPr="00871994">
        <w:rPr>
          <w:rFonts w:ascii="Calibri" w:hAnsi="Calibri" w:hint="eastAsia"/>
        </w:rPr>
        <w:t>RTK</w:t>
      </w:r>
      <w:r w:rsidRPr="00871994">
        <w:rPr>
          <w:rFonts w:ascii="Calibri" w:hAnsi="Calibri"/>
        </w:rPr>
        <w:t xml:space="preserve"> </w:t>
      </w:r>
      <w:r w:rsidRPr="00871994">
        <w:rPr>
          <w:rFonts w:ascii="Calibri" w:hAnsi="Calibri" w:hint="eastAsia"/>
        </w:rPr>
        <w:t>Post</w:t>
      </w:r>
      <w:r w:rsidRPr="00871994">
        <w:rPr>
          <w:rFonts w:ascii="Calibri" w:hAnsi="Calibri"/>
        </w:rPr>
        <w:t xml:space="preserve"> </w:t>
      </w:r>
      <w:r w:rsidRPr="00871994">
        <w:rPr>
          <w:rFonts w:ascii="Calibri" w:hAnsi="Calibri" w:hint="eastAsia"/>
        </w:rPr>
        <w:t>process</w:t>
      </w:r>
      <w:r w:rsidR="00807146">
        <w:rPr>
          <w:rFonts w:ascii="Calibri" w:hAnsi="Calibri" w:hint="eastAsia"/>
          <w:lang w:eastAsia="zh-CN"/>
        </w:rPr>
        <w:t>,</w:t>
      </w:r>
      <w:r w:rsidR="00807146" w:rsidRPr="00807146">
        <w:rPr>
          <w:rFonts w:ascii="Segoe UI" w:hAnsi="Segoe UI" w:cs="Segoe UI"/>
          <w:color w:val="2A2B2E"/>
          <w:sz w:val="21"/>
          <w:szCs w:val="21"/>
          <w:shd w:val="clear" w:color="auto" w:fill="FFFFFF"/>
        </w:rPr>
        <w:t xml:space="preserve"> </w:t>
      </w:r>
      <w:r w:rsidR="00807146">
        <w:rPr>
          <w:rFonts w:ascii="Segoe UI" w:hAnsi="Segoe UI" w:cs="Segoe UI"/>
          <w:color w:val="2A2B2E"/>
          <w:sz w:val="21"/>
          <w:szCs w:val="21"/>
          <w:shd w:val="clear" w:color="auto" w:fill="FFFFFF"/>
        </w:rPr>
        <w:t>used as the true value for the result comparison</w:t>
      </w:r>
      <w:r w:rsidR="00807146">
        <w:rPr>
          <w:rFonts w:ascii="Segoe UI" w:hAnsi="Segoe UI" w:cs="Segoe UI" w:hint="eastAsia"/>
          <w:color w:val="2A2B2E"/>
          <w:sz w:val="21"/>
          <w:szCs w:val="21"/>
          <w:shd w:val="clear" w:color="auto" w:fill="FFFFFF"/>
          <w:lang w:eastAsia="zh-CN"/>
        </w:rPr>
        <w:t>.</w:t>
      </w:r>
    </w:p>
    <w:p w14:paraId="28CA718F" w14:textId="77777777" w:rsidR="0060459B" w:rsidRDefault="0060459B" w:rsidP="0060459B">
      <w:pPr>
        <w:pStyle w:val="List1"/>
        <w:numPr>
          <w:ilvl w:val="0"/>
          <w:numId w:val="0"/>
        </w:numPr>
        <w:jc w:val="center"/>
      </w:pPr>
      <w:r>
        <w:object w:dxaOrig="11653" w:dyaOrig="7045" w14:anchorId="4A01C5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5pt;height:191.5pt" o:ole="">
            <v:imagedata r:id="rId14" o:title=""/>
          </v:shape>
          <o:OLEObject Type="Embed" ProgID="Visio.Drawing.15" ShapeID="_x0000_i1025" DrawAspect="Content" ObjectID="_1758955337" r:id="rId15"/>
        </w:object>
      </w:r>
    </w:p>
    <w:p w14:paraId="79734BF2" w14:textId="77777777" w:rsidR="0060459B" w:rsidRPr="001031A0" w:rsidRDefault="0060459B">
      <w:pPr>
        <w:pStyle w:val="Figure"/>
        <w:numPr>
          <w:ilvl w:val="0"/>
          <w:numId w:val="16"/>
        </w:numPr>
        <w:rPr>
          <w:rFonts w:ascii="Calibri" w:hAnsi="Calibri"/>
        </w:rPr>
      </w:pPr>
      <w:r w:rsidRPr="001031A0">
        <w:rPr>
          <w:rFonts w:ascii="Calibri" w:hAnsi="Calibri" w:hint="eastAsia"/>
        </w:rPr>
        <w:t>GNSS</w:t>
      </w:r>
      <w:r w:rsidRPr="001031A0">
        <w:rPr>
          <w:rFonts w:ascii="Calibri" w:hAnsi="Calibri"/>
        </w:rPr>
        <w:t xml:space="preserve"> </w:t>
      </w:r>
      <w:r w:rsidRPr="001031A0">
        <w:rPr>
          <w:rFonts w:ascii="Calibri" w:hAnsi="Calibri" w:hint="eastAsia"/>
        </w:rPr>
        <w:t>data</w:t>
      </w:r>
      <w:r w:rsidRPr="001031A0">
        <w:rPr>
          <w:rFonts w:ascii="Calibri" w:hAnsi="Calibri"/>
        </w:rPr>
        <w:t xml:space="preserve"> </w:t>
      </w:r>
      <w:r w:rsidRPr="001031A0">
        <w:rPr>
          <w:rFonts w:ascii="Calibri" w:hAnsi="Calibri" w:hint="eastAsia"/>
        </w:rPr>
        <w:t>process</w:t>
      </w:r>
    </w:p>
    <w:p w14:paraId="360AB7A6" w14:textId="0E971E14" w:rsidR="004932C4" w:rsidRPr="004932C4" w:rsidRDefault="004932C4" w:rsidP="004932C4">
      <w:pPr>
        <w:pStyle w:val="BodyText"/>
        <w:rPr>
          <w:rFonts w:ascii="Calibri" w:hAnsi="Calibri"/>
        </w:rPr>
      </w:pPr>
      <w:r w:rsidRPr="004932C4">
        <w:rPr>
          <w:rFonts w:ascii="Calibri" w:hAnsi="Calibri"/>
        </w:rPr>
        <w:t xml:space="preserve">The test mode of receiver 1 is set to BDS SBAS real-time solution mode, in which the receiver directly calculates and outputs the SBAS positioning results; The test mode of receiver 2 is set to BDS PPP real-time combined positioning float solution mode, and the observation data file and navigation data file of receiver 2 are stored synchronously for RTK post-processing as truth comparison. After processing, the data coordinates are unified into the current epoch of the </w:t>
      </w:r>
      <w:proofErr w:type="spellStart"/>
      <w:r w:rsidRPr="004932C4">
        <w:rPr>
          <w:rFonts w:ascii="Calibri" w:hAnsi="Calibri"/>
        </w:rPr>
        <w:t>BeiDou</w:t>
      </w:r>
      <w:proofErr w:type="spellEnd"/>
      <w:r w:rsidRPr="004932C4">
        <w:rPr>
          <w:rFonts w:ascii="Calibri" w:hAnsi="Calibri"/>
        </w:rPr>
        <w:t xml:space="preserve"> Coordinate System (BDCS), which is used to </w:t>
      </w:r>
      <w:r w:rsidRPr="004932C4">
        <w:rPr>
          <w:rFonts w:ascii="Calibri" w:hAnsi="Calibri"/>
        </w:rPr>
        <w:lastRenderedPageBreak/>
        <w:t>compare the positioning results of SBAS and PPP. This input document focuses on the comparison of the post-processing results of BDS PPP and RTK.</w:t>
      </w:r>
    </w:p>
    <w:p w14:paraId="21062022" w14:textId="04CFAF27" w:rsidR="002F1AE5" w:rsidRDefault="003A7739" w:rsidP="00FB44EB">
      <w:pPr>
        <w:pStyle w:val="Heading2"/>
        <w:rPr>
          <w:lang w:eastAsia="zh-CN"/>
        </w:rPr>
      </w:pPr>
      <w:r>
        <w:rPr>
          <w:lang w:eastAsia="zh-CN"/>
        </w:rPr>
        <w:t>T</w:t>
      </w:r>
      <w:r w:rsidR="004932C4">
        <w:rPr>
          <w:rFonts w:hint="eastAsia"/>
          <w:lang w:eastAsia="zh-CN"/>
        </w:rPr>
        <w:t>est</w:t>
      </w:r>
      <w:r>
        <w:rPr>
          <w:lang w:eastAsia="zh-CN"/>
        </w:rPr>
        <w:t xml:space="preserve"> </w:t>
      </w:r>
      <w:r w:rsidR="000B509B">
        <w:rPr>
          <w:lang w:eastAsia="zh-CN"/>
        </w:rPr>
        <w:t>process</w:t>
      </w:r>
    </w:p>
    <w:p w14:paraId="4440D41B" w14:textId="0D8A3054" w:rsidR="002F1AE5" w:rsidRDefault="008C7991" w:rsidP="00342E07">
      <w:pPr>
        <w:pStyle w:val="Heading3"/>
        <w:rPr>
          <w:rFonts w:ascii="Calibri" w:hAnsi="Calibri"/>
        </w:rPr>
      </w:pPr>
      <w:r>
        <w:rPr>
          <w:rFonts w:ascii="Calibri" w:hAnsi="Calibri"/>
        </w:rPr>
        <w:t>Equipment installation</w:t>
      </w:r>
    </w:p>
    <w:p w14:paraId="27D6E665" w14:textId="20DC9CFC" w:rsidR="002E518A" w:rsidRPr="00986A4F" w:rsidRDefault="002E518A" w:rsidP="002E518A">
      <w:pPr>
        <w:jc w:val="both"/>
        <w:rPr>
          <w:rFonts w:asciiTheme="minorHAnsi" w:hAnsiTheme="minorHAnsi"/>
        </w:rPr>
      </w:pPr>
      <w:r w:rsidRPr="00986A4F">
        <w:rPr>
          <w:rFonts w:asciiTheme="minorHAnsi" w:hAnsiTheme="minorHAnsi"/>
        </w:rPr>
        <w:t xml:space="preserve">In order to assess the </w:t>
      </w:r>
      <w:r w:rsidR="002D1517">
        <w:rPr>
          <w:rFonts w:ascii="Calibri" w:hAnsi="Calibri"/>
        </w:rPr>
        <w:t>BDS</w:t>
      </w:r>
      <w:r w:rsidR="002D1517" w:rsidRPr="00FB77DF">
        <w:rPr>
          <w:rFonts w:ascii="Calibri" w:hAnsi="Calibri"/>
        </w:rPr>
        <w:t xml:space="preserve"> PPP</w:t>
      </w:r>
      <w:r w:rsidR="002D1517">
        <w:rPr>
          <w:rFonts w:ascii="Calibri" w:hAnsi="Calibri"/>
        </w:rPr>
        <w:t>-B2b</w:t>
      </w:r>
      <w:r w:rsidRPr="00986A4F">
        <w:rPr>
          <w:rFonts w:asciiTheme="minorHAnsi" w:hAnsiTheme="minorHAnsi"/>
        </w:rPr>
        <w:t xml:space="preserve"> performance at user level in the maritime domain at </w:t>
      </w:r>
      <w:r w:rsidR="00A77CE1" w:rsidRPr="00986A4F">
        <w:rPr>
          <w:rFonts w:asciiTheme="minorHAnsi" w:hAnsiTheme="minorHAnsi" w:hint="eastAsia"/>
          <w:lang w:eastAsia="zh-CN"/>
        </w:rPr>
        <w:t>coastal</w:t>
      </w:r>
      <w:r w:rsidR="00A77CE1" w:rsidRPr="00986A4F">
        <w:rPr>
          <w:rFonts w:asciiTheme="minorHAnsi" w:hAnsiTheme="minorHAnsi"/>
        </w:rPr>
        <w:t xml:space="preserve"> </w:t>
      </w:r>
      <w:r w:rsidR="00A77CE1" w:rsidRPr="00986A4F">
        <w:rPr>
          <w:rFonts w:asciiTheme="minorHAnsi" w:hAnsiTheme="minorHAnsi" w:hint="eastAsia"/>
          <w:lang w:eastAsia="zh-CN"/>
        </w:rPr>
        <w:t>area</w:t>
      </w:r>
      <w:r w:rsidR="00A77CE1" w:rsidRPr="00986A4F">
        <w:rPr>
          <w:rFonts w:asciiTheme="minorHAnsi" w:hAnsiTheme="minorHAnsi"/>
        </w:rPr>
        <w:t xml:space="preserve"> </w:t>
      </w:r>
      <w:r w:rsidR="00A77CE1" w:rsidRPr="00986A4F">
        <w:rPr>
          <w:rFonts w:asciiTheme="minorHAnsi" w:hAnsiTheme="minorHAnsi" w:hint="eastAsia"/>
          <w:lang w:eastAsia="zh-CN"/>
        </w:rPr>
        <w:t>in</w:t>
      </w:r>
      <w:r w:rsidR="00A77CE1" w:rsidRPr="00986A4F">
        <w:rPr>
          <w:rFonts w:asciiTheme="minorHAnsi" w:hAnsiTheme="minorHAnsi"/>
        </w:rPr>
        <w:t xml:space="preserve"> </w:t>
      </w:r>
      <w:r w:rsidR="00A77CE1" w:rsidRPr="00986A4F">
        <w:rPr>
          <w:rFonts w:asciiTheme="minorHAnsi" w:hAnsiTheme="minorHAnsi" w:hint="eastAsia"/>
          <w:lang w:eastAsia="zh-CN"/>
        </w:rPr>
        <w:t>China</w:t>
      </w:r>
      <w:r w:rsidR="00A77CE1" w:rsidRPr="00986A4F">
        <w:rPr>
          <w:rFonts w:asciiTheme="minorHAnsi" w:hAnsiTheme="minorHAnsi"/>
          <w:lang w:eastAsia="zh-CN"/>
        </w:rPr>
        <w:t>,</w:t>
      </w:r>
      <w:r w:rsidRPr="00986A4F">
        <w:rPr>
          <w:rFonts w:asciiTheme="minorHAnsi" w:hAnsiTheme="minorHAnsi"/>
        </w:rPr>
        <w:t xml:space="preserve"> a </w:t>
      </w:r>
      <w:r w:rsidR="00A77CE1" w:rsidRPr="00986A4F">
        <w:rPr>
          <w:rFonts w:asciiTheme="minorHAnsi" w:hAnsiTheme="minorHAnsi"/>
        </w:rPr>
        <w:t>text</w:t>
      </w:r>
      <w:r w:rsidRPr="00986A4F">
        <w:rPr>
          <w:rFonts w:asciiTheme="minorHAnsi" w:hAnsiTheme="minorHAnsi"/>
        </w:rPr>
        <w:t xml:space="preserve"> was carried out along the </w:t>
      </w:r>
      <w:r w:rsidR="00A77CE1" w:rsidRPr="00986A4F">
        <w:rPr>
          <w:rFonts w:asciiTheme="minorHAnsi" w:hAnsiTheme="minorHAnsi"/>
        </w:rPr>
        <w:t>Yangtze River estuary waters</w:t>
      </w:r>
      <w:r w:rsidRPr="00986A4F">
        <w:rPr>
          <w:rFonts w:asciiTheme="minorHAnsi" w:hAnsiTheme="minorHAnsi"/>
        </w:rPr>
        <w:t xml:space="preserve"> </w:t>
      </w:r>
      <w:r w:rsidR="00A77CE1" w:rsidRPr="00986A4F">
        <w:rPr>
          <w:rFonts w:asciiTheme="minorHAnsi" w:hAnsiTheme="minorHAnsi"/>
        </w:rPr>
        <w:t xml:space="preserve">on the </w:t>
      </w:r>
      <w:proofErr w:type="gramStart"/>
      <w:r w:rsidR="00A77CE1" w:rsidRPr="00986A4F">
        <w:rPr>
          <w:rFonts w:asciiTheme="minorHAnsi" w:hAnsiTheme="minorHAnsi"/>
        </w:rPr>
        <w:t>22</w:t>
      </w:r>
      <w:r w:rsidR="00A77CE1" w:rsidRPr="00986A4F">
        <w:rPr>
          <w:rFonts w:asciiTheme="minorHAnsi" w:hAnsiTheme="minorHAnsi"/>
          <w:vertAlign w:val="superscript"/>
        </w:rPr>
        <w:t>th</w:t>
      </w:r>
      <w:proofErr w:type="gramEnd"/>
      <w:r w:rsidRPr="00986A4F">
        <w:rPr>
          <w:rFonts w:asciiTheme="minorHAnsi" w:hAnsiTheme="minorHAnsi"/>
        </w:rPr>
        <w:t xml:space="preserve"> of </w:t>
      </w:r>
      <w:r w:rsidR="00A77CE1" w:rsidRPr="00986A4F">
        <w:rPr>
          <w:rFonts w:asciiTheme="minorHAnsi" w:hAnsiTheme="minorHAnsi" w:hint="eastAsia"/>
          <w:lang w:eastAsia="zh-CN"/>
        </w:rPr>
        <w:t>August</w:t>
      </w:r>
      <w:r w:rsidRPr="00986A4F">
        <w:rPr>
          <w:rFonts w:asciiTheme="minorHAnsi" w:hAnsiTheme="minorHAnsi"/>
        </w:rPr>
        <w:t>, 20</w:t>
      </w:r>
      <w:r w:rsidR="00A77CE1" w:rsidRPr="00986A4F">
        <w:rPr>
          <w:rFonts w:asciiTheme="minorHAnsi" w:hAnsiTheme="minorHAnsi"/>
        </w:rPr>
        <w:t>23</w:t>
      </w:r>
      <w:r w:rsidRPr="00986A4F">
        <w:rPr>
          <w:rFonts w:asciiTheme="minorHAnsi" w:hAnsiTheme="minorHAnsi"/>
        </w:rPr>
        <w:t>.</w:t>
      </w:r>
    </w:p>
    <w:p w14:paraId="2464BEC8" w14:textId="7FC6E265" w:rsidR="002E518A" w:rsidRPr="00986A4F" w:rsidRDefault="002E518A" w:rsidP="004847C0">
      <w:pPr>
        <w:jc w:val="both"/>
        <w:rPr>
          <w:rFonts w:asciiTheme="minorHAnsi" w:hAnsiTheme="minorHAnsi"/>
        </w:rPr>
      </w:pPr>
      <w:r w:rsidRPr="00986A4F">
        <w:rPr>
          <w:rFonts w:asciiTheme="minorHAnsi" w:hAnsiTheme="minorHAnsi"/>
        </w:rPr>
        <w:t xml:space="preserve">The vessel, </w:t>
      </w:r>
      <w:r w:rsidRPr="00986A4F">
        <w:rPr>
          <w:rStyle w:val="Hyperlink"/>
          <w:rFonts w:asciiTheme="minorHAnsi" w:hAnsiTheme="minorHAnsi"/>
        </w:rPr>
        <w:t>departed from</w:t>
      </w:r>
      <w:r w:rsidR="009862C5" w:rsidRPr="00986A4F">
        <w:rPr>
          <w:rStyle w:val="Hyperlink"/>
          <w:rFonts w:asciiTheme="minorHAnsi" w:hAnsiTheme="minorHAnsi"/>
        </w:rPr>
        <w:t xml:space="preserve"> </w:t>
      </w:r>
      <w:proofErr w:type="spellStart"/>
      <w:r w:rsidR="00FC3C41" w:rsidRPr="00986A4F">
        <w:rPr>
          <w:rStyle w:val="Hyperlink"/>
          <w:rFonts w:asciiTheme="minorHAnsi" w:hAnsiTheme="minorHAnsi" w:hint="eastAsia"/>
          <w:lang w:eastAsia="zh-CN"/>
        </w:rPr>
        <w:t>Wuhaogou</w:t>
      </w:r>
      <w:proofErr w:type="spellEnd"/>
      <w:r w:rsidR="00FC3C41" w:rsidRPr="00986A4F">
        <w:rPr>
          <w:rStyle w:val="Hyperlink"/>
          <w:rFonts w:asciiTheme="minorHAnsi" w:hAnsiTheme="minorHAnsi"/>
        </w:rPr>
        <w:t xml:space="preserve"> </w:t>
      </w:r>
      <w:r w:rsidR="00FC3C41" w:rsidRPr="00986A4F">
        <w:rPr>
          <w:rStyle w:val="Hyperlink"/>
          <w:rFonts w:asciiTheme="minorHAnsi" w:hAnsiTheme="minorHAnsi" w:hint="eastAsia"/>
          <w:lang w:eastAsia="zh-CN"/>
        </w:rPr>
        <w:t>dock</w:t>
      </w:r>
      <w:r w:rsidR="00BF7472" w:rsidRPr="00986A4F">
        <w:rPr>
          <w:rStyle w:val="Hyperlink"/>
          <w:rFonts w:asciiTheme="minorHAnsi" w:hAnsiTheme="minorHAnsi"/>
          <w:lang w:eastAsia="zh-CN"/>
        </w:rPr>
        <w:t xml:space="preserve"> </w:t>
      </w:r>
      <w:r w:rsidR="00FC3C41" w:rsidRPr="00986A4F">
        <w:rPr>
          <w:rStyle w:val="Hyperlink"/>
          <w:rFonts w:asciiTheme="minorHAnsi" w:hAnsiTheme="minorHAnsi" w:hint="eastAsia"/>
          <w:lang w:eastAsia="zh-CN"/>
        </w:rPr>
        <w:t>in</w:t>
      </w:r>
      <w:r w:rsidR="00FC3C41" w:rsidRPr="00986A4F">
        <w:rPr>
          <w:rStyle w:val="Hyperlink"/>
          <w:rFonts w:asciiTheme="minorHAnsi" w:hAnsiTheme="minorHAnsi"/>
          <w:lang w:eastAsia="zh-CN"/>
        </w:rPr>
        <w:t xml:space="preserve"> </w:t>
      </w:r>
      <w:bookmarkStart w:id="1" w:name="_Hlk144219456"/>
      <w:proofErr w:type="gramStart"/>
      <w:r w:rsidR="00BF7472" w:rsidRPr="00986A4F">
        <w:rPr>
          <w:rStyle w:val="Hyperlink"/>
          <w:rFonts w:asciiTheme="minorHAnsi" w:hAnsiTheme="minorHAnsi"/>
          <w:lang w:eastAsia="zh-CN"/>
        </w:rPr>
        <w:t>Yangtze</w:t>
      </w:r>
      <w:r w:rsidR="00FC3C41" w:rsidRPr="00986A4F">
        <w:rPr>
          <w:rStyle w:val="Hyperlink"/>
          <w:rFonts w:asciiTheme="minorHAnsi" w:hAnsiTheme="minorHAnsi"/>
          <w:lang w:eastAsia="zh-CN"/>
        </w:rPr>
        <w:t xml:space="preserve"> </w:t>
      </w:r>
      <w:r w:rsidR="00FC3C41" w:rsidRPr="00986A4F">
        <w:rPr>
          <w:rStyle w:val="Hyperlink"/>
          <w:rFonts w:asciiTheme="minorHAnsi" w:hAnsiTheme="minorHAnsi" w:hint="eastAsia"/>
          <w:lang w:eastAsia="zh-CN"/>
        </w:rPr>
        <w:t>river</w:t>
      </w:r>
      <w:proofErr w:type="gramEnd"/>
      <w:r w:rsidR="00FC3C41" w:rsidRPr="00986A4F">
        <w:rPr>
          <w:rStyle w:val="Hyperlink"/>
          <w:rFonts w:asciiTheme="minorHAnsi" w:hAnsiTheme="minorHAnsi"/>
          <w:lang w:eastAsia="zh-CN"/>
        </w:rPr>
        <w:t xml:space="preserve"> </w:t>
      </w:r>
      <w:r w:rsidR="00986A4F" w:rsidRPr="00986A4F">
        <w:rPr>
          <w:rFonts w:asciiTheme="minorHAnsi" w:hAnsiTheme="minorHAnsi"/>
        </w:rPr>
        <w:t>estuary</w:t>
      </w:r>
      <w:bookmarkEnd w:id="1"/>
      <w:r w:rsidR="00986A4F" w:rsidRPr="00986A4F">
        <w:rPr>
          <w:rFonts w:asciiTheme="minorHAnsi" w:hAnsiTheme="minorHAnsi"/>
        </w:rPr>
        <w:t xml:space="preserve"> </w:t>
      </w:r>
      <w:r w:rsidR="004847C0" w:rsidRPr="00986A4F">
        <w:rPr>
          <w:rStyle w:val="Hyperlink"/>
          <w:rFonts w:asciiTheme="minorHAnsi" w:hAnsiTheme="minorHAnsi"/>
          <w:lang w:eastAsia="zh-CN"/>
        </w:rPr>
        <w:t>at</w:t>
      </w:r>
      <w:r w:rsidR="004847C0" w:rsidRPr="00986A4F">
        <w:rPr>
          <w:rStyle w:val="Hyperlink"/>
          <w:rFonts w:asciiTheme="minorHAnsi" w:hAnsiTheme="minorHAnsi" w:hint="eastAsia"/>
          <w:lang w:eastAsia="zh-CN"/>
        </w:rPr>
        <w:t xml:space="preserve"> </w:t>
      </w:r>
      <w:r w:rsidR="004847C0" w:rsidRPr="00986A4F">
        <w:rPr>
          <w:rStyle w:val="Hyperlink"/>
          <w:rFonts w:asciiTheme="minorHAnsi" w:hAnsiTheme="minorHAnsi"/>
          <w:lang w:eastAsia="zh-CN"/>
        </w:rPr>
        <w:t xml:space="preserve">average speed of 10 knots </w:t>
      </w:r>
      <w:r w:rsidR="00FC3C41" w:rsidRPr="00986A4F">
        <w:rPr>
          <w:rStyle w:val="Hyperlink"/>
          <w:rFonts w:asciiTheme="minorHAnsi" w:hAnsiTheme="minorHAnsi" w:hint="eastAsia"/>
          <w:lang w:eastAsia="zh-CN"/>
        </w:rPr>
        <w:t>and</w:t>
      </w:r>
      <w:r w:rsidR="00FC3C41" w:rsidRPr="00986A4F">
        <w:rPr>
          <w:rStyle w:val="Hyperlink"/>
          <w:rFonts w:asciiTheme="minorHAnsi" w:hAnsiTheme="minorHAnsi"/>
        </w:rPr>
        <w:t xml:space="preserve"> </w:t>
      </w:r>
      <w:r w:rsidR="00FC3C41" w:rsidRPr="00986A4F">
        <w:rPr>
          <w:rStyle w:val="Hyperlink"/>
          <w:rFonts w:asciiTheme="minorHAnsi" w:hAnsiTheme="minorHAnsi"/>
          <w:lang w:eastAsia="zh-CN"/>
        </w:rPr>
        <w:t>reached</w:t>
      </w:r>
      <w:r w:rsidR="00FC3C41" w:rsidRPr="00986A4F">
        <w:rPr>
          <w:rStyle w:val="Hyperlink"/>
          <w:rFonts w:asciiTheme="minorHAnsi" w:hAnsiTheme="minorHAnsi"/>
        </w:rPr>
        <w:t xml:space="preserve"> </w:t>
      </w:r>
      <w:r w:rsidR="004847C0" w:rsidRPr="00986A4F">
        <w:rPr>
          <w:rStyle w:val="Hyperlink"/>
          <w:rFonts w:asciiTheme="minorHAnsi" w:hAnsiTheme="minorHAnsi"/>
        </w:rPr>
        <w:t xml:space="preserve">a position offshore of </w:t>
      </w:r>
      <w:r w:rsidR="00FC3C41" w:rsidRPr="00986A4F">
        <w:rPr>
          <w:rStyle w:val="Hyperlink"/>
          <w:rFonts w:asciiTheme="minorHAnsi" w:hAnsiTheme="minorHAnsi"/>
        </w:rPr>
        <w:t>25</w:t>
      </w:r>
      <w:r w:rsidR="00FC3C41" w:rsidRPr="00986A4F">
        <w:rPr>
          <w:rStyle w:val="Hyperlink"/>
          <w:rFonts w:asciiTheme="minorHAnsi" w:hAnsiTheme="minorHAnsi" w:hint="eastAsia"/>
          <w:lang w:eastAsia="zh-CN"/>
        </w:rPr>
        <w:t>nm</w:t>
      </w:r>
      <w:r w:rsidR="00FC3C41" w:rsidRPr="00986A4F">
        <w:rPr>
          <w:rStyle w:val="Hyperlink"/>
          <w:rFonts w:asciiTheme="minorHAnsi" w:hAnsiTheme="minorHAnsi"/>
        </w:rPr>
        <w:t xml:space="preserve"> </w:t>
      </w:r>
      <w:r w:rsidR="004847C0" w:rsidRPr="00986A4F">
        <w:rPr>
          <w:rStyle w:val="Hyperlink"/>
          <w:rFonts w:asciiTheme="minorHAnsi" w:hAnsiTheme="minorHAnsi"/>
        </w:rPr>
        <w:t>faraway</w:t>
      </w:r>
      <w:r w:rsidR="004847C0" w:rsidRPr="00986A4F">
        <w:rPr>
          <w:rStyle w:val="Hyperlink"/>
          <w:rFonts w:asciiTheme="minorHAnsi" w:hAnsiTheme="minorHAnsi" w:hint="eastAsia"/>
          <w:lang w:eastAsia="zh-CN"/>
        </w:rPr>
        <w:t>,</w:t>
      </w:r>
      <w:r w:rsidR="004847C0" w:rsidRPr="00986A4F">
        <w:rPr>
          <w:rStyle w:val="Hyperlink"/>
          <w:rFonts w:asciiTheme="minorHAnsi" w:hAnsiTheme="minorHAnsi"/>
          <w:lang w:eastAsia="zh-CN"/>
        </w:rPr>
        <w:t xml:space="preserve"> then returned to the</w:t>
      </w:r>
      <w:r w:rsidR="00BF7472" w:rsidRPr="00986A4F">
        <w:rPr>
          <w:rStyle w:val="Hyperlink"/>
          <w:rFonts w:asciiTheme="minorHAnsi" w:hAnsiTheme="minorHAnsi"/>
          <w:lang w:eastAsia="zh-CN"/>
        </w:rPr>
        <w:t xml:space="preserve"> </w:t>
      </w:r>
      <w:r w:rsidR="00BF7472" w:rsidRPr="00986A4F">
        <w:rPr>
          <w:rStyle w:val="Hyperlink"/>
          <w:rFonts w:asciiTheme="minorHAnsi" w:hAnsiTheme="minorHAnsi" w:hint="eastAsia"/>
          <w:lang w:eastAsia="zh-CN"/>
        </w:rPr>
        <w:t>start</w:t>
      </w:r>
      <w:r w:rsidR="004847C0" w:rsidRPr="00986A4F">
        <w:rPr>
          <w:rStyle w:val="Hyperlink"/>
          <w:rFonts w:asciiTheme="minorHAnsi" w:hAnsiTheme="minorHAnsi"/>
          <w:lang w:eastAsia="zh-CN"/>
        </w:rPr>
        <w:t xml:space="preserve"> site at an average speed of 1</w:t>
      </w:r>
      <w:r w:rsidR="00BF7472" w:rsidRPr="00986A4F">
        <w:rPr>
          <w:rStyle w:val="Hyperlink"/>
          <w:rFonts w:asciiTheme="minorHAnsi" w:hAnsiTheme="minorHAnsi"/>
          <w:lang w:eastAsia="zh-CN"/>
        </w:rPr>
        <w:t>4</w:t>
      </w:r>
      <w:r w:rsidR="004847C0" w:rsidRPr="00986A4F">
        <w:rPr>
          <w:rStyle w:val="Hyperlink"/>
          <w:rFonts w:asciiTheme="minorHAnsi" w:hAnsiTheme="minorHAnsi"/>
          <w:lang w:eastAsia="zh-CN"/>
        </w:rPr>
        <w:t xml:space="preserve"> knots. </w:t>
      </w:r>
      <w:r w:rsidRPr="00986A4F">
        <w:rPr>
          <w:rFonts w:asciiTheme="minorHAnsi" w:hAnsiTheme="minorHAnsi"/>
        </w:rPr>
        <w:fldChar w:fldCharType="begin"/>
      </w:r>
      <w:r w:rsidRPr="00986A4F">
        <w:rPr>
          <w:rFonts w:asciiTheme="minorHAnsi" w:hAnsiTheme="minorHAnsi"/>
        </w:rPr>
        <w:instrText xml:space="preserve"> REF _Ref524590754 \r \h </w:instrText>
      </w:r>
      <w:r w:rsidR="00192E38" w:rsidRPr="00986A4F">
        <w:rPr>
          <w:rFonts w:asciiTheme="minorHAnsi" w:hAnsiTheme="minorHAnsi"/>
        </w:rPr>
        <w:instrText xml:space="preserve"> \* MERGEFORMAT </w:instrText>
      </w:r>
      <w:r w:rsidRPr="00986A4F">
        <w:rPr>
          <w:rFonts w:asciiTheme="minorHAnsi" w:hAnsiTheme="minorHAnsi"/>
        </w:rPr>
      </w:r>
      <w:r w:rsidRPr="00986A4F">
        <w:rPr>
          <w:rFonts w:asciiTheme="minorHAnsi" w:hAnsiTheme="minorHAnsi"/>
        </w:rPr>
        <w:fldChar w:fldCharType="separate"/>
      </w:r>
      <w:r w:rsidRPr="00986A4F">
        <w:rPr>
          <w:rFonts w:asciiTheme="minorHAnsi" w:hAnsiTheme="minorHAnsi"/>
        </w:rPr>
        <w:t xml:space="preserve">Figure </w:t>
      </w:r>
      <w:r w:rsidRPr="00986A4F">
        <w:rPr>
          <w:rFonts w:asciiTheme="minorHAnsi" w:hAnsiTheme="minorHAnsi"/>
        </w:rPr>
        <w:fldChar w:fldCharType="end"/>
      </w:r>
      <w:r w:rsidR="00BF7472" w:rsidRPr="00986A4F">
        <w:rPr>
          <w:rFonts w:asciiTheme="minorHAnsi" w:hAnsiTheme="minorHAnsi"/>
        </w:rPr>
        <w:t xml:space="preserve"> </w:t>
      </w:r>
      <w:r w:rsidRPr="00986A4F">
        <w:rPr>
          <w:rFonts w:asciiTheme="minorHAnsi" w:hAnsiTheme="minorHAnsi"/>
        </w:rPr>
        <w:t xml:space="preserve"> </w:t>
      </w:r>
      <w:r w:rsidR="008C7991">
        <w:rPr>
          <w:rFonts w:asciiTheme="minorHAnsi" w:hAnsiTheme="minorHAnsi"/>
          <w:lang w:eastAsia="zh-CN"/>
        </w:rPr>
        <w:t>4 s</w:t>
      </w:r>
      <w:r w:rsidR="008C7991">
        <w:rPr>
          <w:rFonts w:asciiTheme="minorHAnsi" w:hAnsiTheme="minorHAnsi" w:hint="eastAsia"/>
          <w:lang w:eastAsia="zh-CN"/>
        </w:rPr>
        <w:t>ho</w:t>
      </w:r>
      <w:r w:rsidRPr="00986A4F">
        <w:rPr>
          <w:rFonts w:asciiTheme="minorHAnsi" w:hAnsiTheme="minorHAnsi"/>
        </w:rPr>
        <w:t xml:space="preserve">ws the route followed by the </w:t>
      </w:r>
      <w:r w:rsidR="009862C5" w:rsidRPr="00986A4F">
        <w:rPr>
          <w:rFonts w:asciiTheme="minorHAnsi" w:hAnsiTheme="minorHAnsi"/>
          <w:lang w:eastAsia="zh-CN"/>
        </w:rPr>
        <w:t xml:space="preserve">patrol </w:t>
      </w:r>
      <w:r w:rsidR="009862C5" w:rsidRPr="00986A4F">
        <w:rPr>
          <w:rFonts w:asciiTheme="minorHAnsi" w:hAnsiTheme="minorHAnsi" w:hint="eastAsia"/>
          <w:lang w:eastAsia="zh-CN"/>
        </w:rPr>
        <w:t>vessel</w:t>
      </w:r>
      <w:r w:rsidRPr="00986A4F">
        <w:rPr>
          <w:rFonts w:asciiTheme="minorHAnsi" w:hAnsiTheme="minorHAnsi"/>
        </w:rPr>
        <w:t xml:space="preserve"> along the mission.</w:t>
      </w:r>
    </w:p>
    <w:p w14:paraId="04BE90EC" w14:textId="7E3D6D63" w:rsidR="002E518A" w:rsidRPr="007851B0" w:rsidRDefault="00192E38" w:rsidP="002E518A">
      <w:pPr>
        <w:keepNext/>
        <w:jc w:val="center"/>
      </w:pPr>
      <w:r w:rsidRPr="00192E38">
        <w:rPr>
          <w:noProof/>
        </w:rPr>
        <w:drawing>
          <wp:inline distT="0" distB="0" distL="0" distR="0" wp14:anchorId="2E3E3801" wp14:editId="3A4A13FA">
            <wp:extent cx="2950029" cy="1989709"/>
            <wp:effectExtent l="0" t="0" r="3175" b="0"/>
            <wp:docPr id="13295612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6303" cy="1993941"/>
                    </a:xfrm>
                    <a:prstGeom prst="rect">
                      <a:avLst/>
                    </a:prstGeom>
                    <a:noFill/>
                    <a:ln>
                      <a:noFill/>
                    </a:ln>
                  </pic:spPr>
                </pic:pic>
              </a:graphicData>
            </a:graphic>
          </wp:inline>
        </w:drawing>
      </w:r>
      <w:r w:rsidRPr="00192E3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192E38">
        <w:rPr>
          <w:noProof/>
        </w:rPr>
        <w:drawing>
          <wp:inline distT="0" distB="0" distL="0" distR="0" wp14:anchorId="3F9F80C2" wp14:editId="770D09E1">
            <wp:extent cx="3130784" cy="1989118"/>
            <wp:effectExtent l="0" t="0" r="0" b="0"/>
            <wp:docPr id="8367404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a:extLst>
                        <a:ext uri="{28A0092B-C50C-407E-A947-70E740481C1C}">
                          <a14:useLocalDpi xmlns:a14="http://schemas.microsoft.com/office/drawing/2010/main" val="0"/>
                        </a:ext>
                      </a:extLst>
                    </a:blip>
                    <a:srcRect l="2338"/>
                    <a:stretch/>
                  </pic:blipFill>
                  <pic:spPr bwMode="auto">
                    <a:xfrm>
                      <a:off x="0" y="0"/>
                      <a:ext cx="3144394" cy="1997765"/>
                    </a:xfrm>
                    <a:prstGeom prst="rect">
                      <a:avLst/>
                    </a:prstGeom>
                    <a:noFill/>
                    <a:ln>
                      <a:noFill/>
                    </a:ln>
                    <a:extLst>
                      <a:ext uri="{53640926-AAD7-44D8-BBD7-CCE9431645EC}">
                        <a14:shadowObscured xmlns:a14="http://schemas.microsoft.com/office/drawing/2010/main"/>
                      </a:ext>
                    </a:extLst>
                  </pic:spPr>
                </pic:pic>
              </a:graphicData>
            </a:graphic>
          </wp:inline>
        </w:drawing>
      </w:r>
    </w:p>
    <w:p w14:paraId="1DCA70F3" w14:textId="77777777" w:rsidR="002E518A" w:rsidRPr="001031A0" w:rsidRDefault="002E518A">
      <w:pPr>
        <w:pStyle w:val="Figure"/>
        <w:numPr>
          <w:ilvl w:val="0"/>
          <w:numId w:val="16"/>
        </w:numPr>
        <w:rPr>
          <w:rFonts w:ascii="Calibri" w:hAnsi="Calibri"/>
        </w:rPr>
      </w:pPr>
      <w:bookmarkStart w:id="2" w:name="_Ref524590754"/>
      <w:r w:rsidRPr="001031A0">
        <w:rPr>
          <w:rFonts w:ascii="Calibri" w:hAnsi="Calibri"/>
        </w:rPr>
        <w:t>Data collection geographical path</w:t>
      </w:r>
      <w:bookmarkEnd w:id="2"/>
    </w:p>
    <w:p w14:paraId="36F9D76C" w14:textId="14032A96" w:rsidR="002F1AE5" w:rsidRDefault="002F1AE5" w:rsidP="002F1AE5">
      <w:pPr>
        <w:jc w:val="both"/>
        <w:rPr>
          <w:rFonts w:asciiTheme="minorHAnsi" w:hAnsiTheme="minorHAnsi"/>
        </w:rPr>
      </w:pPr>
      <w:r>
        <w:rPr>
          <w:rFonts w:asciiTheme="minorHAnsi" w:hAnsiTheme="minorHAnsi"/>
        </w:rPr>
        <w:t xml:space="preserve">The position of the GNSS antenna installed in the </w:t>
      </w:r>
      <w:r>
        <w:rPr>
          <w:rFonts w:asciiTheme="minorHAnsi" w:hAnsiTheme="minorHAnsi" w:hint="eastAsia"/>
          <w:lang w:eastAsia="zh-CN"/>
        </w:rPr>
        <w:t>Haixun</w:t>
      </w:r>
      <w:r>
        <w:rPr>
          <w:rFonts w:asciiTheme="minorHAnsi" w:hAnsiTheme="minorHAnsi"/>
        </w:rPr>
        <w:t>01</w:t>
      </w:r>
      <w:r w:rsidR="002E518A">
        <w:rPr>
          <w:rFonts w:asciiTheme="minorHAnsi" w:hAnsiTheme="minorHAnsi"/>
        </w:rPr>
        <w:t>053</w:t>
      </w:r>
      <w:r>
        <w:rPr>
          <w:rFonts w:asciiTheme="minorHAnsi" w:hAnsiTheme="minorHAnsi"/>
        </w:rPr>
        <w:t xml:space="preserve"> </w:t>
      </w:r>
      <w:r w:rsidR="00363D7F" w:rsidRPr="00363D7F">
        <w:rPr>
          <w:rFonts w:asciiTheme="minorHAnsi" w:hAnsiTheme="minorHAnsi"/>
        </w:rPr>
        <w:t xml:space="preserve">patrol </w:t>
      </w:r>
      <w:r>
        <w:rPr>
          <w:rFonts w:asciiTheme="minorHAnsi" w:hAnsiTheme="minorHAnsi"/>
        </w:rPr>
        <w:t>vessel is showed in</w:t>
      </w:r>
      <w:r w:rsidR="008C7991">
        <w:rPr>
          <w:rFonts w:asciiTheme="minorHAnsi" w:hAnsiTheme="minorHAnsi"/>
        </w:rPr>
        <w:t xml:space="preserve"> </w:t>
      </w:r>
      <w:r w:rsidR="008C7991">
        <w:rPr>
          <w:rFonts w:asciiTheme="minorHAnsi" w:hAnsiTheme="minorHAnsi" w:hint="eastAsia"/>
          <w:lang w:eastAsia="zh-CN"/>
        </w:rPr>
        <w:t>figure</w:t>
      </w:r>
      <w:r w:rsidR="008C7991">
        <w:rPr>
          <w:rFonts w:asciiTheme="minorHAnsi" w:hAnsiTheme="minorHAnsi"/>
        </w:rPr>
        <w:t xml:space="preserve"> 5</w:t>
      </w:r>
      <w:r>
        <w:rPr>
          <w:rFonts w:asciiTheme="minorHAnsi" w:hAnsiTheme="minorHAnsi"/>
        </w:rPr>
        <w:t>.</w:t>
      </w:r>
    </w:p>
    <w:p w14:paraId="29CA24D3" w14:textId="539EC101" w:rsidR="002F1AE5" w:rsidRDefault="002E518A" w:rsidP="002E518A">
      <w:pPr>
        <w:jc w:val="center"/>
        <w:rPr>
          <w:rFonts w:asciiTheme="minorHAnsi" w:hAnsiTheme="minorHAnsi"/>
          <w:lang w:eastAsia="zh-CN"/>
        </w:rPr>
      </w:pPr>
      <w:r w:rsidRPr="002E518A">
        <w:rPr>
          <w:rFonts w:asciiTheme="minorHAnsi" w:hAnsiTheme="minorHAnsi"/>
          <w:noProof/>
        </w:rPr>
        <w:drawing>
          <wp:inline distT="0" distB="0" distL="0" distR="0" wp14:anchorId="16A221BA" wp14:editId="56068CDB">
            <wp:extent cx="2454729" cy="1841109"/>
            <wp:effectExtent l="0" t="0" r="3175" b="6985"/>
            <wp:docPr id="2880212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4652" cy="1848551"/>
                    </a:xfrm>
                    <a:prstGeom prst="rect">
                      <a:avLst/>
                    </a:prstGeom>
                    <a:noFill/>
                    <a:ln>
                      <a:noFill/>
                    </a:ln>
                  </pic:spPr>
                </pic:pic>
              </a:graphicData>
            </a:graphic>
          </wp:inline>
        </w:drawing>
      </w:r>
      <w:r w:rsidR="00BC2B53">
        <w:rPr>
          <w:rFonts w:asciiTheme="minorHAnsi" w:hAnsiTheme="minorHAnsi" w:hint="eastAsia"/>
          <w:lang w:eastAsia="zh-CN"/>
        </w:rPr>
        <w:t xml:space="preserve"> </w:t>
      </w:r>
      <w:r w:rsidR="00BC2B53">
        <w:rPr>
          <w:rFonts w:asciiTheme="minorHAnsi" w:hAnsiTheme="minorHAnsi"/>
          <w:lang w:eastAsia="zh-CN"/>
        </w:rPr>
        <w:t xml:space="preserve">  </w:t>
      </w:r>
      <w:r w:rsidRPr="002E518A">
        <w:rPr>
          <w:rFonts w:asciiTheme="minorHAnsi" w:hAnsiTheme="minorHAnsi"/>
          <w:noProof/>
          <w:lang w:eastAsia="zh-CN"/>
        </w:rPr>
        <w:drawing>
          <wp:inline distT="0" distB="0" distL="0" distR="0" wp14:anchorId="0985C39E" wp14:editId="32545949">
            <wp:extent cx="2460088" cy="1845129"/>
            <wp:effectExtent l="0" t="0" r="0" b="3175"/>
            <wp:docPr id="7550160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62455" cy="1846904"/>
                    </a:xfrm>
                    <a:prstGeom prst="rect">
                      <a:avLst/>
                    </a:prstGeom>
                    <a:noFill/>
                    <a:ln>
                      <a:noFill/>
                    </a:ln>
                  </pic:spPr>
                </pic:pic>
              </a:graphicData>
            </a:graphic>
          </wp:inline>
        </w:drawing>
      </w:r>
    </w:p>
    <w:p w14:paraId="7A1A09B2" w14:textId="1CF59116" w:rsidR="002F1AE5" w:rsidRPr="001031A0" w:rsidRDefault="002F1AE5">
      <w:pPr>
        <w:pStyle w:val="Figure"/>
        <w:numPr>
          <w:ilvl w:val="0"/>
          <w:numId w:val="16"/>
        </w:numPr>
        <w:rPr>
          <w:rFonts w:ascii="Calibri" w:hAnsi="Calibri"/>
        </w:rPr>
      </w:pPr>
      <w:bookmarkStart w:id="3" w:name="_Ref524590777"/>
      <w:bookmarkStart w:id="4" w:name="_Hlk143852691"/>
      <w:r w:rsidRPr="001031A0">
        <w:rPr>
          <w:rFonts w:ascii="Calibri" w:hAnsi="Calibri"/>
        </w:rPr>
        <w:t xml:space="preserve">Antenna position in </w:t>
      </w:r>
      <w:bookmarkEnd w:id="3"/>
      <w:r w:rsidR="00363D7F" w:rsidRPr="001031A0">
        <w:rPr>
          <w:rFonts w:ascii="Calibri" w:hAnsi="Calibri" w:hint="eastAsia"/>
        </w:rPr>
        <w:t>patrol</w:t>
      </w:r>
      <w:r w:rsidR="00363D7F" w:rsidRPr="001031A0">
        <w:rPr>
          <w:rFonts w:ascii="Calibri" w:hAnsi="Calibri"/>
        </w:rPr>
        <w:t xml:space="preserve"> </w:t>
      </w:r>
      <w:r w:rsidR="00363D7F" w:rsidRPr="001031A0">
        <w:rPr>
          <w:rFonts w:ascii="Calibri" w:hAnsi="Calibri" w:hint="eastAsia"/>
        </w:rPr>
        <w:t>vessel</w:t>
      </w:r>
      <w:r w:rsidR="00363D7F" w:rsidRPr="001031A0">
        <w:rPr>
          <w:rFonts w:ascii="Calibri" w:hAnsi="Calibri"/>
        </w:rPr>
        <w:t xml:space="preserve"> </w:t>
      </w:r>
      <w:r w:rsidRPr="001031A0">
        <w:rPr>
          <w:rFonts w:ascii="Calibri" w:hAnsi="Calibri"/>
        </w:rPr>
        <w:t>H</w:t>
      </w:r>
      <w:r w:rsidRPr="001031A0">
        <w:rPr>
          <w:rFonts w:ascii="Calibri" w:hAnsi="Calibri" w:hint="eastAsia"/>
        </w:rPr>
        <w:t>aixun</w:t>
      </w:r>
      <w:r w:rsidRPr="001031A0">
        <w:rPr>
          <w:rFonts w:ascii="Calibri" w:hAnsi="Calibri"/>
        </w:rPr>
        <w:t>01</w:t>
      </w:r>
      <w:r w:rsidR="002E518A" w:rsidRPr="001031A0">
        <w:rPr>
          <w:rFonts w:ascii="Calibri" w:hAnsi="Calibri"/>
        </w:rPr>
        <w:t>053</w:t>
      </w:r>
    </w:p>
    <w:bookmarkEnd w:id="4"/>
    <w:p w14:paraId="34444A3D" w14:textId="74BFF081" w:rsidR="001C1A42" w:rsidRDefault="008C7991" w:rsidP="002F1AE5">
      <w:pPr>
        <w:pStyle w:val="Heading3"/>
        <w:rPr>
          <w:rFonts w:ascii="Calibri" w:hAnsi="Calibri"/>
          <w:lang w:eastAsia="zh-CN"/>
        </w:rPr>
      </w:pPr>
      <w:r>
        <w:rPr>
          <w:rFonts w:ascii="Calibri" w:hAnsi="Calibri"/>
          <w:lang w:eastAsia="zh-CN"/>
        </w:rPr>
        <w:t>T</w:t>
      </w:r>
      <w:r>
        <w:rPr>
          <w:rFonts w:ascii="Calibri" w:hAnsi="Calibri" w:hint="eastAsia"/>
          <w:lang w:eastAsia="zh-CN"/>
        </w:rPr>
        <w:t>est</w:t>
      </w:r>
      <w:r>
        <w:rPr>
          <w:rFonts w:ascii="Calibri" w:hAnsi="Calibri"/>
          <w:lang w:eastAsia="zh-CN"/>
        </w:rPr>
        <w:t xml:space="preserve"> </w:t>
      </w:r>
      <w:r>
        <w:rPr>
          <w:rFonts w:ascii="Calibri" w:hAnsi="Calibri" w:hint="eastAsia"/>
          <w:lang w:eastAsia="zh-CN"/>
        </w:rPr>
        <w:t>results</w:t>
      </w:r>
      <w:r>
        <w:rPr>
          <w:rFonts w:ascii="Calibri" w:hAnsi="Calibri"/>
          <w:lang w:eastAsia="zh-CN"/>
        </w:rPr>
        <w:t xml:space="preserve"> </w:t>
      </w:r>
    </w:p>
    <w:p w14:paraId="3B654ECA" w14:textId="23FFA281" w:rsidR="0057013C" w:rsidRPr="001031A0" w:rsidRDefault="0057013C" w:rsidP="001031A0">
      <w:pPr>
        <w:pStyle w:val="BodyText"/>
        <w:rPr>
          <w:rFonts w:ascii="Calibri" w:hAnsi="Calibri"/>
          <w:lang w:eastAsia="de-DE"/>
        </w:rPr>
      </w:pPr>
      <w:r w:rsidRPr="001031A0">
        <w:rPr>
          <w:rFonts w:ascii="Calibri" w:hAnsi="Calibri"/>
          <w:lang w:eastAsia="de-DE"/>
        </w:rPr>
        <w:t xml:space="preserve">Positioning at </w:t>
      </w:r>
      <w:proofErr w:type="gramStart"/>
      <w:r w:rsidR="00986A4F" w:rsidRPr="001031A0">
        <w:rPr>
          <w:rFonts w:ascii="Calibri" w:hAnsi="Calibri"/>
          <w:lang w:eastAsia="de-DE"/>
        </w:rPr>
        <w:t>Yangtze river</w:t>
      </w:r>
      <w:proofErr w:type="gramEnd"/>
      <w:r w:rsidR="00986A4F" w:rsidRPr="001031A0">
        <w:rPr>
          <w:rFonts w:ascii="Calibri" w:hAnsi="Calibri"/>
          <w:lang w:eastAsia="de-DE"/>
        </w:rPr>
        <w:t xml:space="preserve"> estuary</w:t>
      </w:r>
      <w:r w:rsidRPr="001031A0">
        <w:rPr>
          <w:rFonts w:ascii="Calibri" w:hAnsi="Calibri"/>
          <w:lang w:eastAsia="de-DE"/>
        </w:rPr>
        <w:t xml:space="preserve"> is an open sky environment that is less affected by the shielding of buildings, and it the number of visible satellite</w:t>
      </w:r>
      <w:r w:rsidR="006E1F58" w:rsidRPr="001031A0">
        <w:rPr>
          <w:rFonts w:ascii="Calibri" w:hAnsi="Calibri" w:hint="eastAsia"/>
          <w:lang w:eastAsia="de-DE"/>
        </w:rPr>
        <w:t>s</w:t>
      </w:r>
      <w:r w:rsidRPr="001031A0">
        <w:rPr>
          <w:rFonts w:ascii="Calibri" w:hAnsi="Calibri"/>
          <w:lang w:eastAsia="de-DE"/>
        </w:rPr>
        <w:t xml:space="preserve"> received at mask angle </w:t>
      </w:r>
      <w:r w:rsidRPr="001031A0">
        <w:rPr>
          <w:rFonts w:ascii="Calibri" w:hAnsi="Calibri" w:hint="eastAsia"/>
          <w:lang w:eastAsia="de-DE"/>
        </w:rPr>
        <w:t>1</w:t>
      </w:r>
      <w:r w:rsidRPr="001031A0">
        <w:rPr>
          <w:rFonts w:ascii="Calibri" w:hAnsi="Calibri"/>
          <w:lang w:eastAsia="de-DE"/>
        </w:rPr>
        <w:t>0</w:t>
      </w:r>
      <w:r w:rsidRPr="001031A0">
        <w:rPr>
          <w:rFonts w:ascii="Calibri" w:hAnsi="Calibri" w:hint="eastAsia"/>
          <w:lang w:eastAsia="de-DE"/>
        </w:rPr>
        <w:t>°</w:t>
      </w:r>
      <w:r w:rsidRPr="001031A0">
        <w:rPr>
          <w:rFonts w:ascii="Calibri" w:hAnsi="Calibri" w:hint="eastAsia"/>
          <w:lang w:eastAsia="de-DE"/>
        </w:rPr>
        <w:t>is</w:t>
      </w:r>
      <w:r w:rsidRPr="001031A0">
        <w:rPr>
          <w:rFonts w:ascii="Calibri" w:hAnsi="Calibri"/>
          <w:lang w:eastAsia="de-DE"/>
        </w:rPr>
        <w:t xml:space="preserve"> </w:t>
      </w:r>
      <w:r w:rsidRPr="001031A0">
        <w:rPr>
          <w:rFonts w:ascii="Calibri" w:hAnsi="Calibri" w:hint="eastAsia"/>
          <w:lang w:eastAsia="de-DE"/>
        </w:rPr>
        <w:t>showed</w:t>
      </w:r>
      <w:r w:rsidRPr="001031A0">
        <w:rPr>
          <w:rFonts w:ascii="Calibri" w:hAnsi="Calibri"/>
          <w:lang w:eastAsia="de-DE"/>
        </w:rPr>
        <w:t xml:space="preserve"> </w:t>
      </w:r>
      <w:r w:rsidRPr="001031A0">
        <w:rPr>
          <w:rFonts w:ascii="Calibri" w:hAnsi="Calibri" w:hint="eastAsia"/>
          <w:lang w:eastAsia="de-DE"/>
        </w:rPr>
        <w:t>as</w:t>
      </w:r>
      <w:r w:rsidRPr="001031A0">
        <w:rPr>
          <w:rFonts w:ascii="Calibri" w:hAnsi="Calibri"/>
          <w:lang w:eastAsia="de-DE"/>
        </w:rPr>
        <w:t xml:space="preserve"> </w:t>
      </w:r>
      <w:r w:rsidR="008C7991" w:rsidRPr="001031A0">
        <w:rPr>
          <w:rFonts w:ascii="Calibri" w:hAnsi="Calibri" w:hint="eastAsia"/>
          <w:lang w:eastAsia="de-DE"/>
        </w:rPr>
        <w:t>figure</w:t>
      </w:r>
      <w:r w:rsidR="008C7991" w:rsidRPr="001031A0">
        <w:rPr>
          <w:rFonts w:ascii="Calibri" w:hAnsi="Calibri"/>
          <w:lang w:eastAsia="de-DE"/>
        </w:rPr>
        <w:t xml:space="preserve"> 6</w:t>
      </w:r>
      <w:r w:rsidRPr="001031A0">
        <w:rPr>
          <w:rFonts w:ascii="Calibri" w:hAnsi="Calibri" w:hint="eastAsia"/>
          <w:lang w:eastAsia="de-DE"/>
        </w:rPr>
        <w:t>.</w:t>
      </w:r>
      <w:r w:rsidR="006E1F58" w:rsidRPr="001031A0">
        <w:rPr>
          <w:rFonts w:ascii="Calibri" w:hAnsi="Calibri"/>
          <w:lang w:eastAsia="de-DE"/>
        </w:rPr>
        <w:t xml:space="preserve"> </w:t>
      </w:r>
      <w:proofErr w:type="gramStart"/>
      <w:r w:rsidR="006E1F58" w:rsidRPr="001031A0">
        <w:rPr>
          <w:rFonts w:ascii="Calibri" w:hAnsi="Calibri"/>
          <w:lang w:eastAsia="de-DE"/>
        </w:rPr>
        <w:t>It can be seen that the</w:t>
      </w:r>
      <w:proofErr w:type="gramEnd"/>
      <w:r w:rsidR="006E1F58" w:rsidRPr="001031A0">
        <w:rPr>
          <w:rFonts w:ascii="Calibri" w:hAnsi="Calibri"/>
          <w:lang w:eastAsia="de-DE"/>
        </w:rPr>
        <w:t xml:space="preserve"> number of visible satellites of GPS, BDS, GLONASS and GALILEO are in good condition</w:t>
      </w:r>
      <w:r w:rsidR="006E1F58" w:rsidRPr="001031A0">
        <w:rPr>
          <w:rFonts w:ascii="Calibri" w:hAnsi="Calibri" w:hint="eastAsia"/>
          <w:lang w:eastAsia="de-DE"/>
        </w:rPr>
        <w:t>.</w:t>
      </w:r>
    </w:p>
    <w:p w14:paraId="2DFB4A16" w14:textId="5B703E23" w:rsidR="001C1A42" w:rsidRDefault="001C1A42" w:rsidP="00A77CE1">
      <w:pPr>
        <w:pStyle w:val="BodyText"/>
        <w:jc w:val="center"/>
        <w:rPr>
          <w:lang w:eastAsia="zh-CN"/>
        </w:rPr>
      </w:pPr>
      <w:r>
        <w:rPr>
          <w:noProof/>
        </w:rPr>
        <w:lastRenderedPageBreak/>
        <w:drawing>
          <wp:inline distT="0" distB="0" distL="0" distR="0" wp14:anchorId="6386E7F9" wp14:editId="05438DBC">
            <wp:extent cx="2182091" cy="2182091"/>
            <wp:effectExtent l="0" t="0" r="8890" b="8890"/>
            <wp:docPr id="9414300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90656" cy="2190656"/>
                    </a:xfrm>
                    <a:prstGeom prst="rect">
                      <a:avLst/>
                    </a:prstGeom>
                    <a:noFill/>
                    <a:ln>
                      <a:noFill/>
                    </a:ln>
                  </pic:spPr>
                </pic:pic>
              </a:graphicData>
            </a:graphic>
          </wp:inline>
        </w:drawing>
      </w:r>
      <w:r>
        <w:rPr>
          <w:noProof/>
        </w:rPr>
        <w:drawing>
          <wp:inline distT="0" distB="0" distL="0" distR="0" wp14:anchorId="60775BED" wp14:editId="4EFD4470">
            <wp:extent cx="3976254" cy="2133867"/>
            <wp:effectExtent l="0" t="0" r="5715" b="0"/>
            <wp:docPr id="1922647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64752" name=""/>
                    <pic:cNvPicPr/>
                  </pic:nvPicPr>
                  <pic:blipFill>
                    <a:blip r:embed="rId21"/>
                    <a:stretch>
                      <a:fillRect/>
                    </a:stretch>
                  </pic:blipFill>
                  <pic:spPr>
                    <a:xfrm>
                      <a:off x="0" y="0"/>
                      <a:ext cx="3983041" cy="2137509"/>
                    </a:xfrm>
                    <a:prstGeom prst="rect">
                      <a:avLst/>
                    </a:prstGeom>
                  </pic:spPr>
                </pic:pic>
              </a:graphicData>
            </a:graphic>
          </wp:inline>
        </w:drawing>
      </w:r>
    </w:p>
    <w:p w14:paraId="1D1FF0A1" w14:textId="466EC6BA" w:rsidR="001C1A42" w:rsidRPr="001031A0" w:rsidRDefault="006E1F58">
      <w:pPr>
        <w:pStyle w:val="Figure"/>
        <w:numPr>
          <w:ilvl w:val="0"/>
          <w:numId w:val="16"/>
        </w:numPr>
        <w:rPr>
          <w:rFonts w:ascii="Calibri" w:hAnsi="Calibri"/>
        </w:rPr>
      </w:pPr>
      <w:r w:rsidRPr="001031A0">
        <w:rPr>
          <w:rFonts w:ascii="Calibri" w:hAnsi="Calibri"/>
        </w:rPr>
        <w:t>Real-time tracking of satellites by receiver</w:t>
      </w:r>
    </w:p>
    <w:p w14:paraId="4736C74D" w14:textId="37658567" w:rsidR="006E1F58" w:rsidRPr="001031A0" w:rsidRDefault="006E1F58" w:rsidP="000218C9">
      <w:pPr>
        <w:pStyle w:val="BodyText"/>
        <w:rPr>
          <w:rFonts w:ascii="Calibri" w:hAnsi="Calibri"/>
          <w:lang w:eastAsia="de-DE"/>
        </w:rPr>
      </w:pPr>
      <w:r w:rsidRPr="001031A0">
        <w:rPr>
          <w:rFonts w:ascii="Calibri" w:hAnsi="Calibri"/>
          <w:lang w:eastAsia="de-DE"/>
        </w:rPr>
        <w:t>According to the receiving condition of receiver 2, BDS 3-PPP works in the float solution mode, and the combined DOP value of BDS and GPS is shown as figure</w:t>
      </w:r>
      <w:r w:rsidR="008C7991" w:rsidRPr="001031A0">
        <w:rPr>
          <w:rFonts w:ascii="Calibri" w:hAnsi="Calibri"/>
          <w:lang w:eastAsia="de-DE"/>
        </w:rPr>
        <w:t xml:space="preserve"> 7</w:t>
      </w:r>
      <w:r w:rsidRPr="001031A0">
        <w:rPr>
          <w:rFonts w:ascii="Calibri" w:hAnsi="Calibri"/>
          <w:lang w:eastAsia="de-DE"/>
        </w:rPr>
        <w:t>. The mean value of PDOP is 1.809 (maximum value 4.2, minimum value 1.2), the mean value of HDOP is 0.954, and the mean value of VDOP is 1.537.</w:t>
      </w:r>
    </w:p>
    <w:p w14:paraId="30E33565" w14:textId="3C532A77" w:rsidR="000B5490" w:rsidRDefault="003C21FB" w:rsidP="003C21FB">
      <w:pPr>
        <w:jc w:val="center"/>
        <w:rPr>
          <w:rFonts w:cs="Arial"/>
          <w:color w:val="000000"/>
          <w:lang w:val="en-US" w:eastAsia="zh-CN"/>
        </w:rPr>
      </w:pPr>
      <w:r>
        <w:rPr>
          <w:rFonts w:cs="Arial"/>
          <w:noProof/>
          <w:color w:val="000000"/>
          <w:lang w:val="en-US" w:eastAsia="zh-CN"/>
        </w:rPr>
        <w:lastRenderedPageBreak/>
        <w:drawing>
          <wp:inline distT="0" distB="0" distL="0" distR="0" wp14:anchorId="26D0F9CA" wp14:editId="7AE651A0">
            <wp:extent cx="4729906" cy="5186680"/>
            <wp:effectExtent l="0" t="0" r="0" b="0"/>
            <wp:docPr id="3202459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1460" cy="5199350"/>
                    </a:xfrm>
                    <a:prstGeom prst="rect">
                      <a:avLst/>
                    </a:prstGeom>
                    <a:noFill/>
                  </pic:spPr>
                </pic:pic>
              </a:graphicData>
            </a:graphic>
          </wp:inline>
        </w:drawing>
      </w:r>
    </w:p>
    <w:p w14:paraId="1FF9353F" w14:textId="6F425AC2" w:rsidR="003C21FB" w:rsidRPr="001031A0" w:rsidRDefault="003C21FB">
      <w:pPr>
        <w:pStyle w:val="Figure"/>
        <w:numPr>
          <w:ilvl w:val="0"/>
          <w:numId w:val="16"/>
        </w:numPr>
        <w:rPr>
          <w:rFonts w:ascii="Calibri" w:hAnsi="Calibri"/>
        </w:rPr>
      </w:pPr>
      <w:r w:rsidRPr="001031A0">
        <w:rPr>
          <w:rFonts w:ascii="Calibri" w:hAnsi="Calibri" w:hint="eastAsia"/>
        </w:rPr>
        <w:t>BDS</w:t>
      </w:r>
      <w:r w:rsidRPr="001031A0">
        <w:rPr>
          <w:rFonts w:ascii="Calibri" w:hAnsi="Calibri"/>
        </w:rPr>
        <w:t xml:space="preserve"> </w:t>
      </w:r>
      <w:r w:rsidRPr="001031A0">
        <w:rPr>
          <w:rFonts w:ascii="Calibri" w:hAnsi="Calibri" w:hint="eastAsia"/>
        </w:rPr>
        <w:t>PPP</w:t>
      </w:r>
      <w:r w:rsidRPr="001031A0">
        <w:rPr>
          <w:rFonts w:ascii="Calibri" w:hAnsi="Calibri"/>
        </w:rPr>
        <w:t xml:space="preserve"> combined (BDS+GPS) </w:t>
      </w:r>
      <w:r w:rsidRPr="001031A0">
        <w:rPr>
          <w:rFonts w:ascii="Calibri" w:hAnsi="Calibri" w:hint="eastAsia"/>
        </w:rPr>
        <w:t>float</w:t>
      </w:r>
      <w:r w:rsidRPr="001031A0">
        <w:rPr>
          <w:rFonts w:ascii="Calibri" w:hAnsi="Calibri"/>
        </w:rPr>
        <w:t xml:space="preserve"> solution</w:t>
      </w:r>
      <w:r w:rsidRPr="001031A0">
        <w:rPr>
          <w:rFonts w:ascii="Calibri" w:hAnsi="Calibri" w:hint="eastAsia"/>
        </w:rPr>
        <w:t xml:space="preserve"> DOP</w:t>
      </w:r>
      <w:r w:rsidRPr="001031A0">
        <w:rPr>
          <w:rFonts w:ascii="Calibri" w:hAnsi="Calibri"/>
        </w:rPr>
        <w:t xml:space="preserve"> </w:t>
      </w:r>
      <w:proofErr w:type="gramStart"/>
      <w:r w:rsidRPr="001031A0">
        <w:rPr>
          <w:rFonts w:ascii="Calibri" w:hAnsi="Calibri" w:hint="eastAsia"/>
        </w:rPr>
        <w:t>value</w:t>
      </w:r>
      <w:proofErr w:type="gramEnd"/>
    </w:p>
    <w:p w14:paraId="26F49DFA" w14:textId="3C5DAE5D" w:rsidR="001C1A42" w:rsidRPr="001031A0" w:rsidRDefault="000A197B" w:rsidP="001031A0">
      <w:pPr>
        <w:pStyle w:val="BodyText"/>
        <w:rPr>
          <w:rFonts w:ascii="Calibri" w:hAnsi="Calibri"/>
          <w:lang w:eastAsia="de-DE"/>
        </w:rPr>
      </w:pPr>
      <w:r w:rsidRPr="001031A0">
        <w:rPr>
          <w:rFonts w:ascii="Calibri" w:hAnsi="Calibri"/>
          <w:lang w:eastAsia="de-DE"/>
        </w:rPr>
        <w:t xml:space="preserve">Through the analysis of dynamic test results, the convergence time of BDS PPP float solution </w:t>
      </w:r>
      <w:r w:rsidR="000B054F">
        <w:rPr>
          <w:rFonts w:ascii="Calibri" w:hAnsi="Calibri" w:hint="eastAsia"/>
          <w:lang w:eastAsia="zh-CN"/>
        </w:rPr>
        <w:t>takes</w:t>
      </w:r>
      <w:r w:rsidR="000B054F">
        <w:rPr>
          <w:rFonts w:ascii="Calibri" w:hAnsi="Calibri"/>
          <w:lang w:eastAsia="zh-CN"/>
        </w:rPr>
        <w:t xml:space="preserve"> </w:t>
      </w:r>
      <w:r w:rsidR="000B054F">
        <w:rPr>
          <w:rFonts w:ascii="Calibri" w:hAnsi="Calibri" w:hint="eastAsia"/>
          <w:lang w:eastAsia="zh-CN"/>
        </w:rPr>
        <w:t>around</w:t>
      </w:r>
      <w:r w:rsidR="000B054F">
        <w:rPr>
          <w:rFonts w:ascii="Calibri" w:hAnsi="Calibri"/>
          <w:lang w:eastAsia="zh-CN"/>
        </w:rPr>
        <w:t xml:space="preserve"> </w:t>
      </w:r>
      <w:r w:rsidRPr="001031A0">
        <w:rPr>
          <w:rFonts w:ascii="Calibri" w:hAnsi="Calibri"/>
          <w:lang w:eastAsia="de-DE"/>
        </w:rPr>
        <w:t>30mins</w:t>
      </w:r>
      <w:r w:rsidR="00B84B9C">
        <w:rPr>
          <w:rFonts w:ascii="Calibri" w:hAnsi="Calibri"/>
          <w:lang w:eastAsia="de-DE"/>
        </w:rPr>
        <w:t xml:space="preserve"> under 10konts speed</w:t>
      </w:r>
      <w:r w:rsidRPr="001031A0">
        <w:rPr>
          <w:rFonts w:ascii="Calibri" w:hAnsi="Calibri"/>
          <w:lang w:eastAsia="de-DE"/>
        </w:rPr>
        <w:t xml:space="preserve">, and the positioning accuracy of BDS-PPP is compared with the post-RTK between the test time 9:17-12:57. </w:t>
      </w:r>
      <w:proofErr w:type="gramStart"/>
      <w:r w:rsidRPr="001031A0">
        <w:rPr>
          <w:rFonts w:ascii="Calibri" w:hAnsi="Calibri"/>
          <w:lang w:eastAsia="de-DE"/>
        </w:rPr>
        <w:t>It can be seen that the</w:t>
      </w:r>
      <w:proofErr w:type="gramEnd"/>
      <w:r w:rsidRPr="001031A0">
        <w:rPr>
          <w:rFonts w:ascii="Calibri" w:hAnsi="Calibri"/>
          <w:lang w:eastAsia="de-DE"/>
        </w:rPr>
        <w:t xml:space="preserve"> average </w:t>
      </w:r>
      <w:r w:rsidR="00942E9D">
        <w:rPr>
          <w:rFonts w:ascii="Calibri" w:hAnsi="Calibri" w:hint="eastAsia"/>
          <w:lang w:eastAsia="zh-CN"/>
        </w:rPr>
        <w:t>RMS</w:t>
      </w:r>
      <w:r w:rsidR="00942E9D">
        <w:rPr>
          <w:rFonts w:ascii="Calibri" w:hAnsi="Calibri"/>
          <w:lang w:eastAsia="de-DE"/>
        </w:rPr>
        <w:t xml:space="preserve"> </w:t>
      </w:r>
      <w:r w:rsidRPr="001031A0">
        <w:rPr>
          <w:rFonts w:ascii="Calibri" w:hAnsi="Calibri"/>
          <w:lang w:eastAsia="de-DE"/>
        </w:rPr>
        <w:t>horizontal positioning accuracy after convergence is 9.</w:t>
      </w:r>
      <w:r w:rsidR="000B054F">
        <w:rPr>
          <w:rFonts w:ascii="Calibri" w:hAnsi="Calibri"/>
          <w:lang w:eastAsia="de-DE"/>
        </w:rPr>
        <w:t>545</w:t>
      </w:r>
      <w:r w:rsidRPr="001031A0">
        <w:rPr>
          <w:rFonts w:ascii="Calibri" w:hAnsi="Calibri"/>
          <w:lang w:eastAsia="de-DE"/>
        </w:rPr>
        <w:t xml:space="preserve">cm and the average </w:t>
      </w:r>
      <w:r w:rsidR="000B054F">
        <w:rPr>
          <w:rFonts w:ascii="Calibri" w:hAnsi="Calibri" w:hint="eastAsia"/>
          <w:lang w:eastAsia="zh-CN"/>
        </w:rPr>
        <w:t>RMS</w:t>
      </w:r>
      <w:r w:rsidR="000B054F">
        <w:rPr>
          <w:rFonts w:ascii="Calibri" w:hAnsi="Calibri"/>
          <w:lang w:eastAsia="de-DE"/>
        </w:rPr>
        <w:t xml:space="preserve"> </w:t>
      </w:r>
      <w:r w:rsidRPr="001031A0">
        <w:rPr>
          <w:rFonts w:ascii="Calibri" w:hAnsi="Calibri"/>
          <w:lang w:eastAsia="de-DE"/>
        </w:rPr>
        <w:t xml:space="preserve">vertical positioning accuracy is </w:t>
      </w:r>
      <w:r w:rsidR="00942E9D">
        <w:rPr>
          <w:rFonts w:ascii="Calibri" w:hAnsi="Calibri"/>
          <w:lang w:eastAsia="de-DE"/>
        </w:rPr>
        <w:t>9</w:t>
      </w:r>
      <w:r w:rsidRPr="001031A0">
        <w:rPr>
          <w:rFonts w:ascii="Calibri" w:hAnsi="Calibri"/>
          <w:lang w:eastAsia="de-DE"/>
        </w:rPr>
        <w:t>.</w:t>
      </w:r>
      <w:r w:rsidR="000B054F">
        <w:rPr>
          <w:rFonts w:ascii="Calibri" w:hAnsi="Calibri"/>
          <w:lang w:eastAsia="de-DE"/>
        </w:rPr>
        <w:t>813</w:t>
      </w:r>
      <w:r w:rsidRPr="001031A0">
        <w:rPr>
          <w:rFonts w:ascii="Calibri" w:hAnsi="Calibri"/>
          <w:lang w:eastAsia="de-DE"/>
        </w:rPr>
        <w:t xml:space="preserve">cm </w:t>
      </w:r>
      <w:r w:rsidRPr="001031A0">
        <w:rPr>
          <w:rFonts w:ascii="Calibri" w:hAnsi="Calibri" w:hint="eastAsia"/>
          <w:lang w:eastAsia="de-DE"/>
        </w:rPr>
        <w:t>as</w:t>
      </w:r>
      <w:r w:rsidRPr="001031A0">
        <w:rPr>
          <w:rFonts w:ascii="Calibri" w:hAnsi="Calibri"/>
          <w:lang w:eastAsia="de-DE"/>
        </w:rPr>
        <w:t xml:space="preserve"> </w:t>
      </w:r>
      <w:r w:rsidRPr="001031A0">
        <w:rPr>
          <w:rFonts w:ascii="Calibri" w:hAnsi="Calibri" w:hint="eastAsia"/>
          <w:lang w:eastAsia="de-DE"/>
        </w:rPr>
        <w:t>shown</w:t>
      </w:r>
      <w:r w:rsidRPr="001031A0">
        <w:rPr>
          <w:rFonts w:ascii="Calibri" w:hAnsi="Calibri"/>
          <w:lang w:eastAsia="de-DE"/>
        </w:rPr>
        <w:t xml:space="preserve"> </w:t>
      </w:r>
      <w:r w:rsidRPr="001031A0">
        <w:rPr>
          <w:rFonts w:ascii="Calibri" w:hAnsi="Calibri" w:hint="eastAsia"/>
          <w:lang w:eastAsia="de-DE"/>
        </w:rPr>
        <w:t>in</w:t>
      </w:r>
      <w:r w:rsidRPr="001031A0">
        <w:rPr>
          <w:rFonts w:ascii="Calibri" w:hAnsi="Calibri"/>
          <w:lang w:eastAsia="de-DE"/>
        </w:rPr>
        <w:t xml:space="preserve"> </w:t>
      </w:r>
      <w:r w:rsidR="008C7991" w:rsidRPr="001031A0">
        <w:rPr>
          <w:rFonts w:ascii="Calibri" w:hAnsi="Calibri" w:hint="eastAsia"/>
          <w:lang w:eastAsia="de-DE"/>
        </w:rPr>
        <w:t>f</w:t>
      </w:r>
      <w:r w:rsidRPr="001031A0">
        <w:rPr>
          <w:rFonts w:ascii="Calibri" w:hAnsi="Calibri" w:hint="eastAsia"/>
          <w:lang w:eastAsia="de-DE"/>
        </w:rPr>
        <w:t>igure</w:t>
      </w:r>
      <w:r w:rsidRPr="001031A0">
        <w:rPr>
          <w:rFonts w:ascii="Calibri" w:hAnsi="Calibri"/>
          <w:lang w:eastAsia="de-DE"/>
        </w:rPr>
        <w:t xml:space="preserve"> </w:t>
      </w:r>
      <w:r w:rsidR="008C7991" w:rsidRPr="001031A0">
        <w:rPr>
          <w:rFonts w:ascii="Calibri" w:hAnsi="Calibri"/>
          <w:lang w:eastAsia="de-DE"/>
        </w:rPr>
        <w:t>8</w:t>
      </w:r>
      <w:r w:rsidRPr="001031A0">
        <w:rPr>
          <w:rFonts w:ascii="Calibri" w:hAnsi="Calibri" w:hint="eastAsia"/>
          <w:lang w:eastAsia="de-DE"/>
        </w:rPr>
        <w:t>.</w:t>
      </w:r>
      <w:r w:rsidRPr="001031A0">
        <w:rPr>
          <w:rFonts w:ascii="Calibri" w:hAnsi="Calibri"/>
          <w:lang w:eastAsia="de-DE"/>
        </w:rPr>
        <w:t xml:space="preserve"> The positioning accuracy is better at </w:t>
      </w:r>
      <w:r w:rsidR="00B84B9C">
        <w:rPr>
          <w:rFonts w:ascii="Calibri" w:hAnsi="Calibri"/>
          <w:lang w:eastAsia="de-DE"/>
        </w:rPr>
        <w:t xml:space="preserve">a lower </w:t>
      </w:r>
      <w:r w:rsidRPr="001031A0">
        <w:rPr>
          <w:rFonts w:ascii="Calibri" w:hAnsi="Calibri"/>
          <w:lang w:eastAsia="de-DE"/>
        </w:rPr>
        <w:t>speed.</w:t>
      </w:r>
      <w:r w:rsidR="007B5893" w:rsidRPr="001031A0">
        <w:rPr>
          <w:rFonts w:ascii="Calibri" w:hAnsi="Calibri"/>
          <w:lang w:eastAsia="de-DE"/>
        </w:rPr>
        <w:t xml:space="preserve"> </w:t>
      </w:r>
      <w:proofErr w:type="gramStart"/>
      <w:r w:rsidR="007B5893" w:rsidRPr="001031A0">
        <w:rPr>
          <w:rFonts w:ascii="Calibri" w:hAnsi="Calibri"/>
          <w:lang w:eastAsia="de-DE"/>
        </w:rPr>
        <w:t>I</w:t>
      </w:r>
      <w:r w:rsidR="00C319FE" w:rsidRPr="001031A0">
        <w:rPr>
          <w:rFonts w:ascii="Calibri" w:hAnsi="Calibri"/>
          <w:lang w:eastAsia="de-DE"/>
        </w:rPr>
        <w:t xml:space="preserve">t can be seen that </w:t>
      </w:r>
      <w:r w:rsidR="007B5893" w:rsidRPr="001031A0">
        <w:rPr>
          <w:rFonts w:ascii="Calibri" w:hAnsi="Calibri"/>
          <w:lang w:eastAsia="de-DE"/>
        </w:rPr>
        <w:t>the</w:t>
      </w:r>
      <w:proofErr w:type="gramEnd"/>
      <w:r w:rsidR="007B5893" w:rsidRPr="001031A0">
        <w:rPr>
          <w:rFonts w:ascii="Calibri" w:hAnsi="Calibri"/>
          <w:lang w:eastAsia="de-DE"/>
        </w:rPr>
        <w:t xml:space="preserve"> accuracy is</w:t>
      </w:r>
      <w:r w:rsidR="00C319FE" w:rsidRPr="001031A0">
        <w:rPr>
          <w:rFonts w:ascii="Calibri" w:hAnsi="Calibri"/>
          <w:lang w:eastAsia="de-DE"/>
        </w:rPr>
        <w:t xml:space="preserve"> within the specification values.</w:t>
      </w:r>
    </w:p>
    <w:p w14:paraId="18BCD6AC" w14:textId="7243AAA6" w:rsidR="00A77CE1" w:rsidRDefault="000B5490" w:rsidP="000B5490">
      <w:pPr>
        <w:pStyle w:val="BodyText"/>
        <w:jc w:val="center"/>
        <w:rPr>
          <w:lang w:eastAsia="zh-CN"/>
        </w:rPr>
      </w:pPr>
      <w:r>
        <w:rPr>
          <w:noProof/>
          <w:lang w:eastAsia="zh-CN"/>
        </w:rPr>
        <w:lastRenderedPageBreak/>
        <w:drawing>
          <wp:inline distT="0" distB="0" distL="0" distR="0" wp14:anchorId="0785EBA4" wp14:editId="26D6C9AF">
            <wp:extent cx="5691166" cy="3340467"/>
            <wp:effectExtent l="0" t="0" r="5080" b="0"/>
            <wp:docPr id="9920656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6781" cy="3367241"/>
                    </a:xfrm>
                    <a:prstGeom prst="rect">
                      <a:avLst/>
                    </a:prstGeom>
                    <a:noFill/>
                  </pic:spPr>
                </pic:pic>
              </a:graphicData>
            </a:graphic>
          </wp:inline>
        </w:drawing>
      </w:r>
    </w:p>
    <w:p w14:paraId="3054F3AB" w14:textId="44AF1428" w:rsidR="00A77CE1" w:rsidRPr="001031A0" w:rsidRDefault="000B5490">
      <w:pPr>
        <w:pStyle w:val="Figure"/>
        <w:numPr>
          <w:ilvl w:val="0"/>
          <w:numId w:val="16"/>
        </w:numPr>
        <w:rPr>
          <w:rFonts w:ascii="Calibri" w:hAnsi="Calibri"/>
        </w:rPr>
      </w:pPr>
      <w:r w:rsidRPr="001031A0">
        <w:rPr>
          <w:rFonts w:ascii="Calibri" w:hAnsi="Calibri" w:hint="eastAsia"/>
        </w:rPr>
        <w:t>BDS</w:t>
      </w:r>
      <w:r w:rsidRPr="001031A0">
        <w:rPr>
          <w:rFonts w:ascii="Calibri" w:hAnsi="Calibri"/>
        </w:rPr>
        <w:t xml:space="preserve"> </w:t>
      </w:r>
      <w:r w:rsidRPr="001031A0">
        <w:rPr>
          <w:rFonts w:ascii="Calibri" w:hAnsi="Calibri" w:hint="eastAsia"/>
        </w:rPr>
        <w:t>PPP</w:t>
      </w:r>
      <w:r w:rsidRPr="001031A0">
        <w:rPr>
          <w:rFonts w:ascii="Calibri" w:hAnsi="Calibri"/>
        </w:rPr>
        <w:t xml:space="preserve"> </w:t>
      </w:r>
      <w:r w:rsidR="00C85A26" w:rsidRPr="001031A0">
        <w:rPr>
          <w:rFonts w:ascii="Calibri" w:hAnsi="Calibri"/>
        </w:rPr>
        <w:t>combined (</w:t>
      </w:r>
      <w:r w:rsidRPr="001031A0">
        <w:rPr>
          <w:rFonts w:ascii="Calibri" w:hAnsi="Calibri"/>
        </w:rPr>
        <w:t xml:space="preserve">BDS+GPS) </w:t>
      </w:r>
      <w:r w:rsidRPr="001031A0">
        <w:rPr>
          <w:rFonts w:ascii="Calibri" w:hAnsi="Calibri" w:hint="eastAsia"/>
        </w:rPr>
        <w:t>float</w:t>
      </w:r>
      <w:r w:rsidRPr="001031A0">
        <w:rPr>
          <w:rFonts w:ascii="Calibri" w:hAnsi="Calibri"/>
        </w:rPr>
        <w:t xml:space="preserve"> solution </w:t>
      </w:r>
      <w:proofErr w:type="spellStart"/>
      <w:r w:rsidRPr="001031A0">
        <w:rPr>
          <w:rFonts w:ascii="Calibri" w:hAnsi="Calibri" w:hint="eastAsia"/>
        </w:rPr>
        <w:t>accuracy</w:t>
      </w:r>
      <w:r w:rsidR="00BA1D71" w:rsidRPr="001031A0">
        <w:rPr>
          <w:rFonts w:ascii="Calibri" w:hAnsi="Calibri" w:hint="eastAsia"/>
        </w:rPr>
        <w:t>（</w:t>
      </w:r>
      <w:r w:rsidR="00BA1D71" w:rsidRPr="001031A0">
        <w:rPr>
          <w:rFonts w:ascii="Calibri" w:hAnsi="Calibri" w:hint="eastAsia"/>
        </w:rPr>
        <w:t>Dynamic</w:t>
      </w:r>
      <w:proofErr w:type="spellEnd"/>
      <w:r w:rsidR="00BA1D71" w:rsidRPr="001031A0">
        <w:rPr>
          <w:rFonts w:ascii="Calibri" w:hAnsi="Calibri" w:hint="eastAsia"/>
        </w:rPr>
        <w:t>）</w:t>
      </w:r>
    </w:p>
    <w:p w14:paraId="5EFC46C4" w14:textId="17CEECEA" w:rsidR="00605ABB" w:rsidRPr="001031A0" w:rsidRDefault="00605ABB" w:rsidP="001031A0">
      <w:pPr>
        <w:pStyle w:val="BodyText"/>
        <w:rPr>
          <w:rFonts w:ascii="Calibri" w:hAnsi="Calibri"/>
          <w:lang w:eastAsia="de-DE"/>
        </w:rPr>
      </w:pPr>
      <w:r w:rsidRPr="001031A0">
        <w:rPr>
          <w:rFonts w:ascii="Calibri" w:hAnsi="Calibri"/>
          <w:lang w:eastAsia="de-DE"/>
        </w:rPr>
        <w:t>The comparison of positioning accuracy of BDS SBAS with post-RTK is shown in figure</w:t>
      </w:r>
      <w:r w:rsidR="008C7991" w:rsidRPr="001031A0">
        <w:rPr>
          <w:rFonts w:ascii="Calibri" w:hAnsi="Calibri"/>
          <w:lang w:eastAsia="de-DE"/>
        </w:rPr>
        <w:t xml:space="preserve"> 9</w:t>
      </w:r>
      <w:r w:rsidRPr="001031A0">
        <w:rPr>
          <w:rFonts w:ascii="Calibri" w:hAnsi="Calibri"/>
          <w:lang w:eastAsia="de-DE"/>
        </w:rPr>
        <w:t xml:space="preserve">. </w:t>
      </w:r>
      <w:proofErr w:type="gramStart"/>
      <w:r w:rsidRPr="001031A0">
        <w:rPr>
          <w:rFonts w:ascii="Calibri" w:hAnsi="Calibri"/>
          <w:lang w:eastAsia="de-DE"/>
        </w:rPr>
        <w:t>It can be seen that the</w:t>
      </w:r>
      <w:proofErr w:type="gramEnd"/>
      <w:r w:rsidRPr="001031A0">
        <w:rPr>
          <w:rFonts w:ascii="Calibri" w:hAnsi="Calibri"/>
          <w:lang w:eastAsia="de-DE"/>
        </w:rPr>
        <w:t xml:space="preserve"> average </w:t>
      </w:r>
      <w:r w:rsidR="000B054F">
        <w:rPr>
          <w:rFonts w:ascii="Calibri" w:hAnsi="Calibri" w:hint="eastAsia"/>
          <w:lang w:eastAsia="zh-CN"/>
        </w:rPr>
        <w:t>RMS</w:t>
      </w:r>
      <w:r w:rsidR="000B054F">
        <w:rPr>
          <w:rFonts w:ascii="Calibri" w:hAnsi="Calibri"/>
          <w:lang w:eastAsia="de-DE"/>
        </w:rPr>
        <w:t xml:space="preserve"> </w:t>
      </w:r>
      <w:r w:rsidRPr="001031A0">
        <w:rPr>
          <w:rFonts w:ascii="Calibri" w:hAnsi="Calibri"/>
          <w:lang w:eastAsia="de-DE"/>
        </w:rPr>
        <w:t xml:space="preserve">horizontal positioning accuracy of BDS SBAS is </w:t>
      </w:r>
      <w:r w:rsidR="000B054F">
        <w:rPr>
          <w:rFonts w:ascii="Calibri" w:hAnsi="Calibri"/>
          <w:lang w:eastAsia="de-DE"/>
        </w:rPr>
        <w:t>2.061</w:t>
      </w:r>
      <w:r w:rsidRPr="001031A0">
        <w:rPr>
          <w:rFonts w:ascii="Calibri" w:hAnsi="Calibri"/>
          <w:lang w:eastAsia="de-DE"/>
        </w:rPr>
        <w:t xml:space="preserve">m and the average </w:t>
      </w:r>
      <w:r w:rsidR="000B054F">
        <w:rPr>
          <w:rFonts w:ascii="Calibri" w:hAnsi="Calibri" w:hint="eastAsia"/>
          <w:lang w:eastAsia="zh-CN"/>
        </w:rPr>
        <w:t>RMS</w:t>
      </w:r>
      <w:r w:rsidR="000B054F">
        <w:rPr>
          <w:rFonts w:ascii="Calibri" w:hAnsi="Calibri"/>
          <w:lang w:eastAsia="de-DE"/>
        </w:rPr>
        <w:t xml:space="preserve"> </w:t>
      </w:r>
      <w:r w:rsidRPr="001031A0">
        <w:rPr>
          <w:rFonts w:ascii="Calibri" w:hAnsi="Calibri"/>
          <w:lang w:eastAsia="de-DE"/>
        </w:rPr>
        <w:t xml:space="preserve">vertical positioning accuracy is </w:t>
      </w:r>
      <w:bookmarkStart w:id="5" w:name="OLE_LINK1"/>
      <w:r w:rsidR="000B054F">
        <w:rPr>
          <w:rFonts w:ascii="Calibri" w:hAnsi="Calibri"/>
          <w:lang w:eastAsia="de-DE"/>
        </w:rPr>
        <w:t>2.148</w:t>
      </w:r>
      <w:r w:rsidRPr="001031A0">
        <w:rPr>
          <w:rFonts w:ascii="Calibri" w:hAnsi="Calibri"/>
          <w:lang w:eastAsia="de-DE"/>
        </w:rPr>
        <w:t>m</w:t>
      </w:r>
      <w:bookmarkEnd w:id="5"/>
      <w:r w:rsidRPr="001031A0">
        <w:rPr>
          <w:rFonts w:ascii="Calibri" w:hAnsi="Calibri"/>
          <w:lang w:eastAsia="de-DE"/>
        </w:rPr>
        <w:t xml:space="preserve"> during the test time from 9:17 to 12:57.</w:t>
      </w:r>
    </w:p>
    <w:p w14:paraId="4741453A" w14:textId="41F84F65" w:rsidR="007B5A0F" w:rsidRDefault="007B5A0F" w:rsidP="007B5A0F">
      <w:pPr>
        <w:jc w:val="center"/>
        <w:rPr>
          <w:lang w:eastAsia="zh-CN"/>
        </w:rPr>
      </w:pPr>
      <w:r>
        <w:rPr>
          <w:noProof/>
          <w:lang w:eastAsia="zh-CN"/>
        </w:rPr>
        <w:drawing>
          <wp:inline distT="0" distB="0" distL="0" distR="0" wp14:anchorId="748F04B5" wp14:editId="735741B2">
            <wp:extent cx="5446207" cy="3113504"/>
            <wp:effectExtent l="0" t="0" r="2540" b="0"/>
            <wp:docPr id="11009548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63120" cy="3123173"/>
                    </a:xfrm>
                    <a:prstGeom prst="rect">
                      <a:avLst/>
                    </a:prstGeom>
                    <a:noFill/>
                  </pic:spPr>
                </pic:pic>
              </a:graphicData>
            </a:graphic>
          </wp:inline>
        </w:drawing>
      </w:r>
    </w:p>
    <w:p w14:paraId="04152DE9" w14:textId="3726E559" w:rsidR="007B5A0F" w:rsidRPr="001031A0" w:rsidRDefault="007B5A0F">
      <w:pPr>
        <w:pStyle w:val="Figure"/>
        <w:numPr>
          <w:ilvl w:val="0"/>
          <w:numId w:val="16"/>
        </w:numPr>
        <w:rPr>
          <w:rFonts w:ascii="Calibri" w:hAnsi="Calibri"/>
        </w:rPr>
      </w:pPr>
      <w:r w:rsidRPr="001031A0">
        <w:rPr>
          <w:rFonts w:ascii="Calibri" w:hAnsi="Calibri" w:hint="eastAsia"/>
        </w:rPr>
        <w:t>BDS</w:t>
      </w:r>
      <w:r w:rsidRPr="001031A0">
        <w:rPr>
          <w:rFonts w:ascii="Calibri" w:hAnsi="Calibri"/>
        </w:rPr>
        <w:t xml:space="preserve"> </w:t>
      </w:r>
      <w:r w:rsidRPr="001031A0">
        <w:rPr>
          <w:rFonts w:ascii="Calibri" w:hAnsi="Calibri" w:hint="eastAsia"/>
        </w:rPr>
        <w:t>SBAS</w:t>
      </w:r>
      <w:r w:rsidRPr="001031A0">
        <w:rPr>
          <w:rFonts w:ascii="Calibri" w:hAnsi="Calibri"/>
        </w:rPr>
        <w:t xml:space="preserve"> solution </w:t>
      </w:r>
      <w:proofErr w:type="spellStart"/>
      <w:r w:rsidRPr="001031A0">
        <w:rPr>
          <w:rFonts w:ascii="Calibri" w:hAnsi="Calibri" w:hint="eastAsia"/>
        </w:rPr>
        <w:t>accuracy</w:t>
      </w:r>
      <w:r w:rsidRPr="001031A0">
        <w:rPr>
          <w:rFonts w:ascii="Calibri" w:hAnsi="Calibri" w:hint="eastAsia"/>
        </w:rPr>
        <w:t>（</w:t>
      </w:r>
      <w:r w:rsidRPr="001031A0">
        <w:rPr>
          <w:rFonts w:ascii="Calibri" w:hAnsi="Calibri" w:hint="eastAsia"/>
        </w:rPr>
        <w:t>Dynamic</w:t>
      </w:r>
      <w:proofErr w:type="spellEnd"/>
      <w:r w:rsidRPr="001031A0">
        <w:rPr>
          <w:rFonts w:ascii="Calibri" w:hAnsi="Calibri" w:hint="eastAsia"/>
        </w:rPr>
        <w:t>）</w:t>
      </w:r>
    </w:p>
    <w:p w14:paraId="62745E48" w14:textId="0F043A17" w:rsidR="00605ABB" w:rsidRPr="001031A0" w:rsidRDefault="0057013C" w:rsidP="001031A0">
      <w:pPr>
        <w:pStyle w:val="BodyText"/>
        <w:rPr>
          <w:rFonts w:ascii="Calibri" w:hAnsi="Calibri"/>
          <w:lang w:eastAsia="de-DE"/>
        </w:rPr>
      </w:pPr>
      <w:r w:rsidRPr="001031A0">
        <w:rPr>
          <w:rFonts w:ascii="Calibri" w:hAnsi="Calibri"/>
          <w:lang w:eastAsia="de-DE"/>
        </w:rPr>
        <w:t xml:space="preserve">The trace of the ship's movement is shown in the figure </w:t>
      </w:r>
      <w:r w:rsidR="008C7991" w:rsidRPr="001031A0">
        <w:rPr>
          <w:rFonts w:ascii="Calibri" w:hAnsi="Calibri"/>
          <w:lang w:eastAsia="de-DE"/>
        </w:rPr>
        <w:t>10</w:t>
      </w:r>
      <w:r w:rsidRPr="001031A0">
        <w:rPr>
          <w:rFonts w:ascii="Calibri" w:hAnsi="Calibri"/>
          <w:lang w:eastAsia="de-DE"/>
        </w:rPr>
        <w:t xml:space="preserve">. The accuracy evaluation was performed by using the observation data collected by the shipborne receivers, using the highly accurate positioning results by RTK </w:t>
      </w:r>
      <w:r w:rsidRPr="001031A0">
        <w:rPr>
          <w:rFonts w:ascii="Calibri" w:hAnsi="Calibri" w:hint="eastAsia"/>
          <w:lang w:eastAsia="de-DE"/>
        </w:rPr>
        <w:t>Post</w:t>
      </w:r>
      <w:r w:rsidRPr="001031A0">
        <w:rPr>
          <w:rFonts w:ascii="Calibri" w:hAnsi="Calibri"/>
          <w:lang w:eastAsia="de-DE"/>
        </w:rPr>
        <w:t>-</w:t>
      </w:r>
      <w:r w:rsidRPr="001031A0">
        <w:rPr>
          <w:rFonts w:ascii="Calibri" w:hAnsi="Calibri" w:hint="eastAsia"/>
          <w:lang w:eastAsia="de-DE"/>
        </w:rPr>
        <w:t>process</w:t>
      </w:r>
      <w:r w:rsidRPr="001031A0">
        <w:rPr>
          <w:rFonts w:ascii="Calibri" w:hAnsi="Calibri"/>
          <w:lang w:eastAsia="de-DE"/>
        </w:rPr>
        <w:t xml:space="preserve"> as the true value</w:t>
      </w:r>
      <w:r w:rsidRPr="001031A0">
        <w:rPr>
          <w:rFonts w:ascii="Calibri" w:hAnsi="Calibri" w:hint="eastAsia"/>
          <w:lang w:eastAsia="de-DE"/>
        </w:rPr>
        <w:t>（</w:t>
      </w:r>
      <w:r w:rsidRPr="001031A0">
        <w:rPr>
          <w:rFonts w:ascii="Calibri" w:hAnsi="Calibri" w:hint="eastAsia"/>
          <w:lang w:eastAsia="de-DE"/>
        </w:rPr>
        <w:t>yellow</w:t>
      </w:r>
      <w:r w:rsidRPr="001031A0">
        <w:rPr>
          <w:rFonts w:ascii="Calibri" w:hAnsi="Calibri"/>
          <w:lang w:eastAsia="de-DE"/>
        </w:rPr>
        <w:t xml:space="preserve"> </w:t>
      </w:r>
      <w:r w:rsidRPr="001031A0">
        <w:rPr>
          <w:rFonts w:ascii="Calibri" w:hAnsi="Calibri" w:hint="eastAsia"/>
          <w:lang w:eastAsia="de-DE"/>
        </w:rPr>
        <w:t>line</w:t>
      </w:r>
      <w:r w:rsidRPr="001031A0">
        <w:rPr>
          <w:rFonts w:ascii="Calibri" w:hAnsi="Calibri" w:hint="eastAsia"/>
          <w:lang w:eastAsia="de-DE"/>
        </w:rPr>
        <w:t>）</w:t>
      </w:r>
      <w:r w:rsidRPr="001031A0">
        <w:rPr>
          <w:rFonts w:ascii="Calibri" w:hAnsi="Calibri"/>
          <w:lang w:eastAsia="de-DE"/>
        </w:rPr>
        <w:t xml:space="preserve">, and comparing the positioning results by </w:t>
      </w:r>
      <w:r w:rsidRPr="001031A0">
        <w:rPr>
          <w:rFonts w:ascii="Calibri" w:hAnsi="Calibri" w:hint="eastAsia"/>
          <w:lang w:eastAsia="de-DE"/>
        </w:rPr>
        <w:t>BDS</w:t>
      </w:r>
      <w:r w:rsidRPr="001031A0">
        <w:rPr>
          <w:rFonts w:ascii="Calibri" w:hAnsi="Calibri"/>
          <w:lang w:eastAsia="de-DE"/>
        </w:rPr>
        <w:t xml:space="preserve"> </w:t>
      </w:r>
      <w:r w:rsidRPr="001031A0">
        <w:rPr>
          <w:rFonts w:ascii="Calibri" w:hAnsi="Calibri" w:hint="eastAsia"/>
          <w:lang w:eastAsia="de-DE"/>
        </w:rPr>
        <w:t>PPP</w:t>
      </w:r>
      <w:r w:rsidRPr="001031A0">
        <w:rPr>
          <w:rFonts w:ascii="Calibri" w:hAnsi="Calibri"/>
          <w:lang w:eastAsia="de-DE"/>
        </w:rPr>
        <w:t xml:space="preserve"> (green line) </w:t>
      </w:r>
      <w:r w:rsidRPr="001031A0">
        <w:rPr>
          <w:rFonts w:ascii="Calibri" w:hAnsi="Calibri" w:hint="eastAsia"/>
          <w:lang w:eastAsia="de-DE"/>
        </w:rPr>
        <w:t>and</w:t>
      </w:r>
      <w:r w:rsidRPr="001031A0">
        <w:rPr>
          <w:rFonts w:ascii="Calibri" w:hAnsi="Calibri"/>
          <w:lang w:eastAsia="de-DE"/>
        </w:rPr>
        <w:t xml:space="preserve"> </w:t>
      </w:r>
      <w:r w:rsidRPr="001031A0">
        <w:rPr>
          <w:rFonts w:ascii="Calibri" w:hAnsi="Calibri" w:hint="eastAsia"/>
          <w:lang w:eastAsia="de-DE"/>
        </w:rPr>
        <w:t>SBAS</w:t>
      </w:r>
      <w:r w:rsidRPr="001031A0">
        <w:rPr>
          <w:rFonts w:ascii="Calibri" w:hAnsi="Calibri"/>
          <w:lang w:eastAsia="de-DE"/>
        </w:rPr>
        <w:t xml:space="preserve"> (red line)</w:t>
      </w:r>
      <w:r w:rsidR="006B10FE" w:rsidRPr="001031A0">
        <w:rPr>
          <w:rFonts w:ascii="Calibri" w:hAnsi="Calibri"/>
          <w:lang w:eastAsia="de-DE"/>
        </w:rPr>
        <w:t xml:space="preserve">. </w:t>
      </w:r>
      <w:proofErr w:type="gramStart"/>
      <w:r w:rsidR="006B10FE" w:rsidRPr="001031A0">
        <w:rPr>
          <w:rFonts w:ascii="Calibri" w:hAnsi="Calibri"/>
          <w:lang w:eastAsia="de-DE"/>
        </w:rPr>
        <w:t>It can be seen that there</w:t>
      </w:r>
      <w:proofErr w:type="gramEnd"/>
      <w:r w:rsidR="006B10FE" w:rsidRPr="001031A0">
        <w:rPr>
          <w:rFonts w:ascii="Calibri" w:hAnsi="Calibri"/>
          <w:lang w:eastAsia="de-DE"/>
        </w:rPr>
        <w:t xml:space="preserve"> is obvious deviation between SBAS and RTK post-processing positioning results, and there is basically no deviation between </w:t>
      </w:r>
      <w:r w:rsidR="002D1517">
        <w:rPr>
          <w:rFonts w:ascii="Calibri" w:hAnsi="Calibri"/>
        </w:rPr>
        <w:t>BDS</w:t>
      </w:r>
      <w:r w:rsidR="002D1517" w:rsidRPr="00FB77DF">
        <w:rPr>
          <w:rFonts w:ascii="Calibri" w:hAnsi="Calibri"/>
        </w:rPr>
        <w:t xml:space="preserve"> PPP</w:t>
      </w:r>
      <w:r w:rsidR="002D1517">
        <w:rPr>
          <w:rFonts w:ascii="Calibri" w:hAnsi="Calibri"/>
        </w:rPr>
        <w:t>-B2b</w:t>
      </w:r>
      <w:r w:rsidR="006B10FE" w:rsidRPr="001031A0">
        <w:rPr>
          <w:rFonts w:ascii="Calibri" w:hAnsi="Calibri"/>
          <w:lang w:eastAsia="de-DE"/>
        </w:rPr>
        <w:t xml:space="preserve"> and RTK post-processing accuracy.</w:t>
      </w:r>
    </w:p>
    <w:p w14:paraId="047824D6" w14:textId="680FAAC9" w:rsidR="0057013C" w:rsidRDefault="0057013C" w:rsidP="003D4BB0">
      <w:pPr>
        <w:pStyle w:val="BodyText"/>
        <w:jc w:val="center"/>
        <w:rPr>
          <w:lang w:eastAsia="zh-CN"/>
        </w:rPr>
      </w:pPr>
      <w:r>
        <w:rPr>
          <w:noProof/>
        </w:rPr>
        <w:lastRenderedPageBreak/>
        <w:drawing>
          <wp:inline distT="0" distB="0" distL="0" distR="0" wp14:anchorId="76FFCCC2" wp14:editId="189FF805">
            <wp:extent cx="3094696" cy="1571236"/>
            <wp:effectExtent l="0" t="0" r="0" b="0"/>
            <wp:docPr id="12235464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546499" name=""/>
                    <pic:cNvPicPr/>
                  </pic:nvPicPr>
                  <pic:blipFill>
                    <a:blip r:embed="rId25"/>
                    <a:stretch>
                      <a:fillRect/>
                    </a:stretch>
                  </pic:blipFill>
                  <pic:spPr>
                    <a:xfrm>
                      <a:off x="0" y="0"/>
                      <a:ext cx="3129349" cy="1588830"/>
                    </a:xfrm>
                    <a:prstGeom prst="rect">
                      <a:avLst/>
                    </a:prstGeom>
                  </pic:spPr>
                </pic:pic>
              </a:graphicData>
            </a:graphic>
          </wp:inline>
        </w:drawing>
      </w:r>
      <w:r w:rsidR="007A4413">
        <w:rPr>
          <w:rFonts w:hint="eastAsia"/>
          <w:lang w:eastAsia="zh-CN"/>
        </w:rPr>
        <w:t xml:space="preserve"> </w:t>
      </w:r>
      <w:r w:rsidR="007A4413">
        <w:rPr>
          <w:noProof/>
        </w:rPr>
        <w:drawing>
          <wp:inline distT="0" distB="0" distL="0" distR="0" wp14:anchorId="5DFACB29" wp14:editId="0F7A760E">
            <wp:extent cx="2909814" cy="1571674"/>
            <wp:effectExtent l="0" t="0" r="5080" b="0"/>
            <wp:docPr id="1034511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1171" name=""/>
                    <pic:cNvPicPr/>
                  </pic:nvPicPr>
                  <pic:blipFill>
                    <a:blip r:embed="rId26"/>
                    <a:stretch>
                      <a:fillRect/>
                    </a:stretch>
                  </pic:blipFill>
                  <pic:spPr>
                    <a:xfrm>
                      <a:off x="0" y="0"/>
                      <a:ext cx="2927438" cy="1581193"/>
                    </a:xfrm>
                    <a:prstGeom prst="rect">
                      <a:avLst/>
                    </a:prstGeom>
                  </pic:spPr>
                </pic:pic>
              </a:graphicData>
            </a:graphic>
          </wp:inline>
        </w:drawing>
      </w:r>
    </w:p>
    <w:p w14:paraId="059AB8F1" w14:textId="05976D73" w:rsidR="003D4BB0" w:rsidRPr="001031A0" w:rsidRDefault="00E91D02">
      <w:pPr>
        <w:pStyle w:val="Figure"/>
        <w:numPr>
          <w:ilvl w:val="0"/>
          <w:numId w:val="16"/>
        </w:numPr>
        <w:rPr>
          <w:rFonts w:ascii="Calibri" w:hAnsi="Calibri"/>
        </w:rPr>
      </w:pPr>
      <w:r w:rsidRPr="001031A0">
        <w:rPr>
          <w:rFonts w:ascii="Calibri" w:hAnsi="Calibri"/>
        </w:rPr>
        <w:t>Vessel t</w:t>
      </w:r>
      <w:r w:rsidR="007A4413" w:rsidRPr="001031A0">
        <w:rPr>
          <w:rFonts w:ascii="Calibri" w:hAnsi="Calibri" w:hint="eastAsia"/>
        </w:rPr>
        <w:t>race</w:t>
      </w:r>
      <w:r w:rsidR="007A4413" w:rsidRPr="001031A0">
        <w:rPr>
          <w:rFonts w:ascii="Calibri" w:hAnsi="Calibri"/>
        </w:rPr>
        <w:t xml:space="preserve"> </w:t>
      </w:r>
      <w:r w:rsidR="007A4413" w:rsidRPr="001031A0">
        <w:rPr>
          <w:rFonts w:ascii="Calibri" w:hAnsi="Calibri" w:hint="eastAsia"/>
        </w:rPr>
        <w:t>lin</w:t>
      </w:r>
      <w:r w:rsidR="00604D0D" w:rsidRPr="001031A0">
        <w:rPr>
          <w:rFonts w:ascii="Calibri" w:hAnsi="Calibri" w:hint="eastAsia"/>
        </w:rPr>
        <w:t>e</w:t>
      </w:r>
      <w:r w:rsidR="000218C9" w:rsidRPr="001031A0">
        <w:rPr>
          <w:rFonts w:ascii="Calibri" w:hAnsi="Calibri"/>
        </w:rPr>
        <w:t xml:space="preserve"> </w:t>
      </w:r>
      <w:r w:rsidR="00604D0D" w:rsidRPr="001031A0">
        <w:rPr>
          <w:rFonts w:ascii="Calibri" w:hAnsi="Calibri"/>
        </w:rPr>
        <w:t>(</w:t>
      </w:r>
      <w:r w:rsidR="007A4413" w:rsidRPr="001031A0">
        <w:rPr>
          <w:rFonts w:ascii="Calibri" w:hAnsi="Calibri"/>
        </w:rPr>
        <w:t xml:space="preserve">Yellow: Post RTK, true value; Green: </w:t>
      </w:r>
      <w:r w:rsidR="002D1517">
        <w:rPr>
          <w:rFonts w:ascii="Calibri" w:hAnsi="Calibri"/>
        </w:rPr>
        <w:t>BDS</w:t>
      </w:r>
      <w:r w:rsidR="002D1517" w:rsidRPr="00FB77DF">
        <w:rPr>
          <w:rFonts w:ascii="Calibri" w:hAnsi="Calibri"/>
        </w:rPr>
        <w:t xml:space="preserve"> PPP</w:t>
      </w:r>
      <w:r w:rsidR="002D1517">
        <w:rPr>
          <w:rFonts w:ascii="Calibri" w:hAnsi="Calibri"/>
        </w:rPr>
        <w:t>-B2b</w:t>
      </w:r>
      <w:r w:rsidR="007A4413" w:rsidRPr="001031A0">
        <w:rPr>
          <w:rFonts w:ascii="Calibri" w:hAnsi="Calibri"/>
        </w:rPr>
        <w:t>; Red:</w:t>
      </w:r>
      <w:r w:rsidR="001F597D" w:rsidRPr="001031A0">
        <w:rPr>
          <w:rFonts w:ascii="Calibri" w:hAnsi="Calibri"/>
        </w:rPr>
        <w:t xml:space="preserve"> </w:t>
      </w:r>
      <w:r w:rsidR="007A4413" w:rsidRPr="001031A0">
        <w:rPr>
          <w:rFonts w:ascii="Calibri" w:hAnsi="Calibri"/>
        </w:rPr>
        <w:t>BDS SBAS</w:t>
      </w:r>
      <w:r w:rsidR="00604D0D" w:rsidRPr="001031A0">
        <w:rPr>
          <w:rFonts w:ascii="Calibri" w:hAnsi="Calibri" w:hint="eastAsia"/>
        </w:rPr>
        <w:t>)</w:t>
      </w:r>
    </w:p>
    <w:p w14:paraId="2AC6A53E" w14:textId="77777777" w:rsidR="006D3DB0" w:rsidRDefault="006D3DB0" w:rsidP="00B752D6">
      <w:pPr>
        <w:pStyle w:val="Heading1"/>
        <w:rPr>
          <w:lang w:eastAsia="zh-CN"/>
        </w:rPr>
      </w:pPr>
      <w:r>
        <w:rPr>
          <w:rFonts w:hint="eastAsia"/>
          <w:lang w:eastAsia="zh-CN"/>
        </w:rPr>
        <w:t>conclusion</w:t>
      </w:r>
    </w:p>
    <w:p w14:paraId="6B71ABED" w14:textId="5FD97DCD" w:rsidR="00BB44DC" w:rsidRPr="001031A0" w:rsidRDefault="00BB44DC" w:rsidP="006D3DB0">
      <w:pPr>
        <w:pStyle w:val="BodyText"/>
        <w:rPr>
          <w:rFonts w:ascii="Calibri" w:hAnsi="Calibri"/>
          <w:lang w:eastAsia="de-DE"/>
        </w:rPr>
      </w:pPr>
      <w:r w:rsidRPr="001031A0">
        <w:rPr>
          <w:rFonts w:ascii="Calibri" w:hAnsi="Calibri"/>
          <w:lang w:eastAsia="de-DE"/>
        </w:rPr>
        <w:t>Through dynamic test</w:t>
      </w:r>
      <w:r w:rsidR="002D1517">
        <w:rPr>
          <w:rFonts w:ascii="Calibri" w:hAnsi="Calibri"/>
          <w:lang w:eastAsia="de-DE"/>
        </w:rPr>
        <w:t xml:space="preserve"> </w:t>
      </w:r>
      <w:r w:rsidRPr="001031A0">
        <w:rPr>
          <w:rFonts w:ascii="Calibri" w:hAnsi="Calibri"/>
          <w:lang w:eastAsia="de-DE"/>
        </w:rPr>
        <w:t>the positioning accuracy of</w:t>
      </w:r>
      <w:r w:rsidR="002D1517" w:rsidRPr="002D1517">
        <w:rPr>
          <w:rFonts w:ascii="Calibri" w:hAnsi="Calibri"/>
        </w:rPr>
        <w:t xml:space="preserve"> </w:t>
      </w:r>
      <w:r w:rsidR="002D1517">
        <w:rPr>
          <w:rFonts w:ascii="Calibri" w:hAnsi="Calibri"/>
        </w:rPr>
        <w:t>BDS</w:t>
      </w:r>
      <w:r w:rsidR="002D1517" w:rsidRPr="00FB77DF">
        <w:rPr>
          <w:rFonts w:ascii="Calibri" w:hAnsi="Calibri"/>
        </w:rPr>
        <w:t xml:space="preserve"> PPP</w:t>
      </w:r>
      <w:r w:rsidR="002D1517">
        <w:rPr>
          <w:rFonts w:ascii="Calibri" w:hAnsi="Calibri"/>
        </w:rPr>
        <w:t>-B2b</w:t>
      </w:r>
      <w:r w:rsidRPr="001031A0">
        <w:rPr>
          <w:rFonts w:ascii="Calibri" w:hAnsi="Calibri"/>
          <w:lang w:eastAsia="de-DE"/>
        </w:rPr>
        <w:t xml:space="preserve"> and </w:t>
      </w:r>
      <w:r w:rsidR="002D1517">
        <w:rPr>
          <w:rFonts w:ascii="Calibri" w:hAnsi="Calibri"/>
          <w:lang w:eastAsia="de-DE"/>
        </w:rPr>
        <w:t>BD</w:t>
      </w:r>
      <w:r w:rsidRPr="001031A0">
        <w:rPr>
          <w:rFonts w:ascii="Calibri" w:hAnsi="Calibri"/>
          <w:lang w:eastAsia="de-DE"/>
        </w:rPr>
        <w:t xml:space="preserve">SBAS during the test time is shown in table </w:t>
      </w:r>
      <w:r w:rsidR="008C7991" w:rsidRPr="001031A0">
        <w:rPr>
          <w:rFonts w:ascii="Calibri" w:hAnsi="Calibri"/>
          <w:lang w:eastAsia="de-DE"/>
        </w:rPr>
        <w:t>2</w:t>
      </w:r>
      <w:r w:rsidRPr="001031A0">
        <w:rPr>
          <w:rFonts w:ascii="Calibri" w:hAnsi="Calibri"/>
          <w:lang w:eastAsia="de-DE"/>
        </w:rPr>
        <w:t xml:space="preserve">. </w:t>
      </w:r>
      <w:r w:rsidR="002D1517">
        <w:rPr>
          <w:rFonts w:ascii="Calibri" w:hAnsi="Calibri"/>
        </w:rPr>
        <w:t>BDS</w:t>
      </w:r>
      <w:r w:rsidR="002D1517" w:rsidRPr="00FB77DF">
        <w:rPr>
          <w:rFonts w:ascii="Calibri" w:hAnsi="Calibri"/>
        </w:rPr>
        <w:t xml:space="preserve"> PPP</w:t>
      </w:r>
      <w:r w:rsidR="002D1517">
        <w:rPr>
          <w:rFonts w:ascii="Calibri" w:hAnsi="Calibri"/>
        </w:rPr>
        <w:t>-B2b</w:t>
      </w:r>
      <w:r w:rsidRPr="001031A0">
        <w:rPr>
          <w:rFonts w:ascii="Calibri" w:hAnsi="Calibri"/>
          <w:lang w:eastAsia="de-DE"/>
        </w:rPr>
        <w:t xml:space="preserve"> achieves higher precision positioning and navigation performance </w:t>
      </w:r>
      <w:r w:rsidR="00884129">
        <w:rPr>
          <w:rFonts w:ascii="Calibri" w:hAnsi="Calibri"/>
          <w:lang w:eastAsia="de-DE"/>
        </w:rPr>
        <w:t xml:space="preserve">and meets the system performance </w:t>
      </w:r>
      <w:r w:rsidRPr="001031A0">
        <w:rPr>
          <w:rFonts w:ascii="Calibri" w:hAnsi="Calibri"/>
          <w:lang w:eastAsia="de-DE"/>
        </w:rPr>
        <w:t>under dynamic conditions.</w:t>
      </w:r>
      <w:r w:rsidR="00FF2BD0">
        <w:rPr>
          <w:rFonts w:ascii="Calibri" w:hAnsi="Calibri"/>
          <w:lang w:eastAsia="de-DE"/>
        </w:rPr>
        <w:t xml:space="preserve"> </w:t>
      </w:r>
    </w:p>
    <w:p w14:paraId="2D3B2DD9" w14:textId="0A222AE4" w:rsidR="00EC78A4" w:rsidRPr="007A395D" w:rsidRDefault="00EC78A4">
      <w:pPr>
        <w:pStyle w:val="Table"/>
        <w:numPr>
          <w:ilvl w:val="0"/>
          <w:numId w:val="9"/>
        </w:numPr>
        <w:rPr>
          <w:rFonts w:ascii="Calibri" w:hAnsi="Calibri"/>
        </w:rPr>
      </w:pPr>
      <w:r>
        <w:rPr>
          <w:rFonts w:ascii="Calibri" w:hAnsi="Calibri"/>
          <w:lang w:eastAsia="zh-CN"/>
        </w:rPr>
        <w:t>T</w:t>
      </w:r>
      <w:r>
        <w:rPr>
          <w:rFonts w:ascii="Calibri" w:hAnsi="Calibri" w:hint="eastAsia"/>
          <w:lang w:eastAsia="zh-CN"/>
        </w:rPr>
        <w:t>est</w:t>
      </w:r>
      <w:r>
        <w:rPr>
          <w:rFonts w:ascii="Calibri" w:hAnsi="Calibri"/>
        </w:rPr>
        <w:t xml:space="preserve"> </w:t>
      </w:r>
      <w:r>
        <w:rPr>
          <w:rFonts w:ascii="Calibri" w:hAnsi="Calibri" w:hint="eastAsia"/>
          <w:lang w:eastAsia="zh-CN"/>
        </w:rPr>
        <w:t>results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81"/>
        <w:gridCol w:w="1545"/>
        <w:gridCol w:w="1545"/>
        <w:gridCol w:w="1545"/>
        <w:gridCol w:w="1545"/>
        <w:gridCol w:w="1148"/>
      </w:tblGrid>
      <w:tr w:rsidR="00E178B1" w:rsidRPr="007A395D" w14:paraId="1675D79E" w14:textId="77777777" w:rsidTr="00395114">
        <w:trPr>
          <w:jc w:val="center"/>
        </w:trPr>
        <w:tc>
          <w:tcPr>
            <w:tcW w:w="1881" w:type="dxa"/>
            <w:vMerge w:val="restart"/>
          </w:tcPr>
          <w:p w14:paraId="525AAFE1" w14:textId="44929BE8" w:rsidR="00E178B1" w:rsidRPr="007A395D" w:rsidRDefault="00E178B1" w:rsidP="00196338">
            <w:pPr>
              <w:pStyle w:val="BodyText"/>
              <w:rPr>
                <w:rFonts w:ascii="Calibri" w:hAnsi="Calibri"/>
                <w:lang w:eastAsia="zh-CN"/>
              </w:rPr>
            </w:pPr>
          </w:p>
        </w:tc>
        <w:tc>
          <w:tcPr>
            <w:tcW w:w="3090" w:type="dxa"/>
            <w:gridSpan w:val="2"/>
            <w:vAlign w:val="center"/>
          </w:tcPr>
          <w:p w14:paraId="7C1A209A" w14:textId="5342EC0C" w:rsidR="00E178B1" w:rsidRPr="007A395D" w:rsidRDefault="00E178B1" w:rsidP="00E178B1">
            <w:pPr>
              <w:pStyle w:val="BodyText"/>
              <w:jc w:val="center"/>
              <w:rPr>
                <w:rFonts w:ascii="Calibri" w:hAnsi="Calibri"/>
                <w:lang w:eastAsia="zh-CN"/>
              </w:rPr>
            </w:pPr>
            <w:r>
              <w:rPr>
                <w:rFonts w:ascii="Calibri" w:hAnsi="Calibri" w:hint="eastAsia"/>
                <w:lang w:eastAsia="zh-CN"/>
              </w:rPr>
              <w:t>B</w:t>
            </w:r>
            <w:r>
              <w:rPr>
                <w:rFonts w:ascii="Calibri" w:hAnsi="Calibri"/>
                <w:lang w:eastAsia="zh-CN"/>
              </w:rPr>
              <w:t>DS PPP (average</w:t>
            </w:r>
            <w:r w:rsidR="00165D80">
              <w:rPr>
                <w:rFonts w:ascii="Calibri" w:hAnsi="Calibri"/>
                <w:lang w:eastAsia="zh-CN"/>
              </w:rPr>
              <w:t xml:space="preserve"> RMS</w:t>
            </w:r>
            <w:r>
              <w:rPr>
                <w:rFonts w:ascii="Calibri" w:hAnsi="Calibri"/>
                <w:lang w:eastAsia="zh-CN"/>
              </w:rPr>
              <w:t>)</w:t>
            </w:r>
          </w:p>
        </w:tc>
        <w:tc>
          <w:tcPr>
            <w:tcW w:w="3090" w:type="dxa"/>
            <w:gridSpan w:val="2"/>
            <w:tcBorders>
              <w:bottom w:val="single" w:sz="4" w:space="0" w:color="auto"/>
            </w:tcBorders>
            <w:vAlign w:val="center"/>
          </w:tcPr>
          <w:p w14:paraId="1161BA4B" w14:textId="2ACB3C81" w:rsidR="00E178B1" w:rsidRPr="007A395D" w:rsidRDefault="00E178B1" w:rsidP="00E178B1">
            <w:pPr>
              <w:pStyle w:val="BodyText"/>
              <w:jc w:val="center"/>
              <w:rPr>
                <w:rFonts w:ascii="Calibri" w:hAnsi="Calibri"/>
                <w:lang w:eastAsia="zh-CN"/>
              </w:rPr>
            </w:pPr>
            <w:r>
              <w:rPr>
                <w:rFonts w:ascii="Calibri" w:hAnsi="Calibri" w:hint="eastAsia"/>
                <w:lang w:eastAsia="zh-CN"/>
              </w:rPr>
              <w:t>B</w:t>
            </w:r>
            <w:r>
              <w:rPr>
                <w:rFonts w:ascii="Calibri" w:hAnsi="Calibri"/>
                <w:lang w:eastAsia="zh-CN"/>
              </w:rPr>
              <w:t>DS SBAS (average</w:t>
            </w:r>
            <w:r w:rsidR="00165D80">
              <w:rPr>
                <w:rFonts w:ascii="Calibri" w:hAnsi="Calibri"/>
                <w:lang w:eastAsia="zh-CN"/>
              </w:rPr>
              <w:t xml:space="preserve"> RMS</w:t>
            </w:r>
            <w:r>
              <w:rPr>
                <w:rFonts w:ascii="Calibri" w:hAnsi="Calibri"/>
                <w:lang w:eastAsia="zh-CN"/>
              </w:rPr>
              <w:t>)</w:t>
            </w:r>
          </w:p>
        </w:tc>
        <w:tc>
          <w:tcPr>
            <w:tcW w:w="1148" w:type="dxa"/>
          </w:tcPr>
          <w:p w14:paraId="6D349CF2" w14:textId="600AAFF3" w:rsidR="00E178B1" w:rsidRPr="007A395D" w:rsidRDefault="00E178B1" w:rsidP="00196338">
            <w:pPr>
              <w:pStyle w:val="BodyText"/>
              <w:rPr>
                <w:rFonts w:ascii="Calibri" w:hAnsi="Calibri"/>
                <w:lang w:eastAsia="zh-CN"/>
              </w:rPr>
            </w:pPr>
            <w:r>
              <w:rPr>
                <w:rFonts w:ascii="Calibri" w:hAnsi="Calibri" w:hint="eastAsia"/>
                <w:lang w:eastAsia="zh-CN"/>
              </w:rPr>
              <w:t>n</w:t>
            </w:r>
            <w:r>
              <w:rPr>
                <w:rFonts w:ascii="Calibri" w:hAnsi="Calibri"/>
                <w:lang w:eastAsia="zh-CN"/>
              </w:rPr>
              <w:t>ote</w:t>
            </w:r>
          </w:p>
        </w:tc>
      </w:tr>
      <w:tr w:rsidR="00BB44DC" w:rsidRPr="007A395D" w14:paraId="4E4733A4" w14:textId="77777777" w:rsidTr="00395114">
        <w:trPr>
          <w:jc w:val="center"/>
        </w:trPr>
        <w:tc>
          <w:tcPr>
            <w:tcW w:w="1881" w:type="dxa"/>
            <w:vMerge/>
          </w:tcPr>
          <w:p w14:paraId="1AEBC212" w14:textId="77777777" w:rsidR="00BB44DC" w:rsidRPr="007A395D" w:rsidRDefault="00BB44DC" w:rsidP="00BB44DC">
            <w:pPr>
              <w:pStyle w:val="BodyText"/>
              <w:rPr>
                <w:rFonts w:ascii="Calibri" w:hAnsi="Calibri"/>
                <w:lang w:eastAsia="zh-CN"/>
              </w:rPr>
            </w:pPr>
          </w:p>
        </w:tc>
        <w:tc>
          <w:tcPr>
            <w:tcW w:w="1545" w:type="dxa"/>
            <w:tcBorders>
              <w:right w:val="single" w:sz="4" w:space="0" w:color="auto"/>
            </w:tcBorders>
            <w:vAlign w:val="center"/>
          </w:tcPr>
          <w:p w14:paraId="6180F4B1" w14:textId="7B41306B" w:rsidR="00BB44DC" w:rsidRDefault="00BB44DC" w:rsidP="00BB44DC">
            <w:pPr>
              <w:pStyle w:val="BodyText"/>
              <w:jc w:val="center"/>
              <w:rPr>
                <w:rFonts w:ascii="Calibri" w:hAnsi="Calibri"/>
                <w:lang w:eastAsia="zh-CN"/>
              </w:rPr>
            </w:pPr>
            <w:r w:rsidRPr="00BB44DC">
              <w:rPr>
                <w:rFonts w:ascii="Calibri" w:hAnsi="Calibri"/>
                <w:lang w:eastAsia="zh-CN"/>
              </w:rPr>
              <w:t>Horizontal accuracy</w:t>
            </w:r>
          </w:p>
        </w:tc>
        <w:tc>
          <w:tcPr>
            <w:tcW w:w="1545" w:type="dxa"/>
            <w:tcBorders>
              <w:left w:val="single" w:sz="4" w:space="0" w:color="auto"/>
            </w:tcBorders>
            <w:vAlign w:val="center"/>
          </w:tcPr>
          <w:p w14:paraId="0E1E78C4" w14:textId="4A4D77B5" w:rsidR="00BB44DC" w:rsidRDefault="00BB44DC" w:rsidP="00BB44DC">
            <w:pPr>
              <w:pStyle w:val="BodyText"/>
              <w:jc w:val="center"/>
              <w:rPr>
                <w:rFonts w:ascii="Calibri" w:hAnsi="Calibri"/>
                <w:lang w:eastAsia="zh-CN"/>
              </w:rPr>
            </w:pPr>
            <w:r w:rsidRPr="00BB44DC">
              <w:rPr>
                <w:rFonts w:ascii="Calibri" w:hAnsi="Calibri" w:hint="eastAsia"/>
                <w:lang w:eastAsia="zh-CN"/>
              </w:rPr>
              <w:t>V</w:t>
            </w:r>
            <w:r w:rsidRPr="00BB44DC">
              <w:rPr>
                <w:rFonts w:ascii="Calibri" w:hAnsi="Calibri"/>
                <w:lang w:eastAsia="zh-CN"/>
              </w:rPr>
              <w:t>ertical accuracy</w:t>
            </w:r>
          </w:p>
        </w:tc>
        <w:tc>
          <w:tcPr>
            <w:tcW w:w="1545" w:type="dxa"/>
            <w:tcBorders>
              <w:bottom w:val="single" w:sz="4" w:space="0" w:color="auto"/>
              <w:right w:val="single" w:sz="4" w:space="0" w:color="auto"/>
            </w:tcBorders>
            <w:vAlign w:val="center"/>
          </w:tcPr>
          <w:p w14:paraId="2B38276F" w14:textId="27D34F02" w:rsidR="00BB44DC" w:rsidRDefault="00BB44DC" w:rsidP="00BB44DC">
            <w:pPr>
              <w:pStyle w:val="BodyText"/>
              <w:jc w:val="center"/>
              <w:rPr>
                <w:rFonts w:ascii="Calibri" w:hAnsi="Calibri"/>
                <w:lang w:eastAsia="zh-CN"/>
              </w:rPr>
            </w:pPr>
            <w:r w:rsidRPr="00BB44DC">
              <w:rPr>
                <w:rFonts w:ascii="Calibri" w:hAnsi="Calibri"/>
                <w:lang w:eastAsia="zh-CN"/>
              </w:rPr>
              <w:t>Horizontal accuracy</w:t>
            </w:r>
          </w:p>
        </w:tc>
        <w:tc>
          <w:tcPr>
            <w:tcW w:w="1545" w:type="dxa"/>
            <w:tcBorders>
              <w:left w:val="single" w:sz="4" w:space="0" w:color="auto"/>
              <w:bottom w:val="single" w:sz="4" w:space="0" w:color="auto"/>
            </w:tcBorders>
            <w:vAlign w:val="center"/>
          </w:tcPr>
          <w:p w14:paraId="6A65996E" w14:textId="708AC7BB" w:rsidR="00BB44DC" w:rsidRDefault="00BB44DC" w:rsidP="00BB44DC">
            <w:pPr>
              <w:pStyle w:val="BodyText"/>
              <w:jc w:val="center"/>
              <w:rPr>
                <w:rFonts w:ascii="Calibri" w:hAnsi="Calibri"/>
                <w:lang w:eastAsia="zh-CN"/>
              </w:rPr>
            </w:pPr>
            <w:r w:rsidRPr="00BB44DC">
              <w:rPr>
                <w:rFonts w:ascii="Calibri" w:hAnsi="Calibri" w:hint="eastAsia"/>
                <w:lang w:eastAsia="zh-CN"/>
              </w:rPr>
              <w:t>V</w:t>
            </w:r>
            <w:r w:rsidRPr="00BB44DC">
              <w:rPr>
                <w:rFonts w:ascii="Calibri" w:hAnsi="Calibri"/>
                <w:lang w:eastAsia="zh-CN"/>
              </w:rPr>
              <w:t>ertical accuracy</w:t>
            </w:r>
          </w:p>
        </w:tc>
        <w:tc>
          <w:tcPr>
            <w:tcW w:w="1148" w:type="dxa"/>
            <w:vMerge w:val="restart"/>
            <w:vAlign w:val="center"/>
          </w:tcPr>
          <w:p w14:paraId="244D8DD7" w14:textId="6F7158B9" w:rsidR="00BB44DC" w:rsidRDefault="00BB44DC" w:rsidP="00395114">
            <w:pPr>
              <w:pStyle w:val="BodyText"/>
              <w:jc w:val="center"/>
              <w:rPr>
                <w:rFonts w:ascii="Calibri" w:hAnsi="Calibri"/>
                <w:lang w:eastAsia="zh-CN"/>
              </w:rPr>
            </w:pPr>
            <w:r>
              <w:rPr>
                <w:rFonts w:ascii="Calibri" w:hAnsi="Calibri"/>
                <w:lang w:eastAsia="zh-CN"/>
              </w:rPr>
              <w:t>Compared with RTK post-process</w:t>
            </w:r>
          </w:p>
        </w:tc>
      </w:tr>
      <w:tr w:rsidR="00E178B1" w:rsidRPr="007A395D" w14:paraId="1CA8B23F" w14:textId="77777777" w:rsidTr="002D1517">
        <w:trPr>
          <w:jc w:val="center"/>
        </w:trPr>
        <w:tc>
          <w:tcPr>
            <w:tcW w:w="1881" w:type="dxa"/>
          </w:tcPr>
          <w:p w14:paraId="41DD8ADC" w14:textId="6F735CD6" w:rsidR="00E178B1" w:rsidRPr="007A395D" w:rsidRDefault="002D1517" w:rsidP="00196338">
            <w:pPr>
              <w:pStyle w:val="BodyText"/>
              <w:rPr>
                <w:rFonts w:ascii="Calibri" w:hAnsi="Calibri"/>
              </w:rPr>
            </w:pPr>
            <w:r>
              <w:rPr>
                <w:rFonts w:ascii="Calibri" w:hAnsi="Calibri"/>
                <w:lang w:eastAsia="zh-CN"/>
              </w:rPr>
              <w:t>T</w:t>
            </w:r>
            <w:r w:rsidR="00E178B1">
              <w:rPr>
                <w:rFonts w:ascii="Calibri" w:hAnsi="Calibri"/>
                <w:lang w:eastAsia="zh-CN"/>
              </w:rPr>
              <w:t>est</w:t>
            </w:r>
            <w:r>
              <w:rPr>
                <w:rFonts w:ascii="Calibri" w:hAnsi="Calibri"/>
                <w:lang w:eastAsia="zh-CN"/>
              </w:rPr>
              <w:t xml:space="preserve"> result</w:t>
            </w:r>
          </w:p>
        </w:tc>
        <w:tc>
          <w:tcPr>
            <w:tcW w:w="1545" w:type="dxa"/>
            <w:tcBorders>
              <w:right w:val="single" w:sz="4" w:space="0" w:color="auto"/>
            </w:tcBorders>
            <w:vAlign w:val="center"/>
          </w:tcPr>
          <w:p w14:paraId="6B24F82E" w14:textId="4F743A00" w:rsidR="00E178B1" w:rsidRPr="007A395D" w:rsidRDefault="006D7CF8" w:rsidP="00BB44DC">
            <w:pPr>
              <w:pStyle w:val="BodyText"/>
              <w:jc w:val="center"/>
              <w:rPr>
                <w:rFonts w:ascii="Calibri" w:hAnsi="Calibri"/>
                <w:lang w:eastAsia="zh-CN"/>
              </w:rPr>
            </w:pPr>
            <w:r w:rsidRPr="006D7CF8">
              <w:rPr>
                <w:rFonts w:ascii="Calibri" w:hAnsi="Calibri"/>
                <w:lang w:eastAsia="zh-CN"/>
              </w:rPr>
              <w:t>9.545cm</w:t>
            </w:r>
          </w:p>
        </w:tc>
        <w:tc>
          <w:tcPr>
            <w:tcW w:w="1545" w:type="dxa"/>
            <w:tcBorders>
              <w:left w:val="single" w:sz="4" w:space="0" w:color="auto"/>
            </w:tcBorders>
            <w:vAlign w:val="center"/>
          </w:tcPr>
          <w:p w14:paraId="4E922EFC" w14:textId="28299449" w:rsidR="00E178B1" w:rsidRPr="007A395D" w:rsidRDefault="006D7CF8" w:rsidP="00BB44DC">
            <w:pPr>
              <w:pStyle w:val="BodyText"/>
              <w:jc w:val="center"/>
              <w:rPr>
                <w:rFonts w:ascii="Calibri" w:hAnsi="Calibri"/>
                <w:lang w:eastAsia="zh-CN"/>
              </w:rPr>
            </w:pPr>
            <w:r w:rsidRPr="006D7CF8">
              <w:rPr>
                <w:rFonts w:ascii="Calibri" w:hAnsi="Calibri"/>
                <w:lang w:eastAsia="zh-CN"/>
              </w:rPr>
              <w:t>9.813cm</w:t>
            </w:r>
          </w:p>
        </w:tc>
        <w:tc>
          <w:tcPr>
            <w:tcW w:w="1545" w:type="dxa"/>
            <w:tcBorders>
              <w:top w:val="single" w:sz="4" w:space="0" w:color="auto"/>
              <w:right w:val="single" w:sz="4" w:space="0" w:color="auto"/>
            </w:tcBorders>
            <w:vAlign w:val="center"/>
          </w:tcPr>
          <w:p w14:paraId="0451E9E3" w14:textId="20A2BAF2" w:rsidR="00E178B1" w:rsidRPr="007A395D" w:rsidRDefault="006D7CF8" w:rsidP="00BB44DC">
            <w:pPr>
              <w:pStyle w:val="BodyText"/>
              <w:jc w:val="center"/>
              <w:rPr>
                <w:rFonts w:ascii="Calibri" w:hAnsi="Calibri"/>
                <w:lang w:eastAsia="zh-CN"/>
              </w:rPr>
            </w:pPr>
            <w:r w:rsidRPr="006D7CF8">
              <w:rPr>
                <w:rFonts w:ascii="Calibri" w:hAnsi="Calibri"/>
                <w:lang w:eastAsia="zh-CN"/>
              </w:rPr>
              <w:t>2.061m</w:t>
            </w:r>
          </w:p>
        </w:tc>
        <w:tc>
          <w:tcPr>
            <w:tcW w:w="1545" w:type="dxa"/>
            <w:tcBorders>
              <w:top w:val="single" w:sz="4" w:space="0" w:color="auto"/>
              <w:left w:val="single" w:sz="4" w:space="0" w:color="auto"/>
              <w:bottom w:val="single" w:sz="4" w:space="0" w:color="auto"/>
            </w:tcBorders>
            <w:vAlign w:val="center"/>
          </w:tcPr>
          <w:p w14:paraId="4E81F3B7" w14:textId="4259FC11" w:rsidR="00E178B1" w:rsidRPr="007A395D" w:rsidRDefault="006D7CF8" w:rsidP="00BB44DC">
            <w:pPr>
              <w:pStyle w:val="BodyText"/>
              <w:jc w:val="center"/>
              <w:rPr>
                <w:rFonts w:ascii="Calibri" w:hAnsi="Calibri"/>
                <w:lang w:eastAsia="zh-CN"/>
              </w:rPr>
            </w:pPr>
            <w:r>
              <w:rPr>
                <w:rFonts w:ascii="Calibri" w:hAnsi="Calibri"/>
                <w:lang w:eastAsia="de-DE"/>
              </w:rPr>
              <w:t>2.148</w:t>
            </w:r>
            <w:r w:rsidRPr="001031A0">
              <w:rPr>
                <w:rFonts w:ascii="Calibri" w:hAnsi="Calibri"/>
                <w:lang w:eastAsia="de-DE"/>
              </w:rPr>
              <w:t>m</w:t>
            </w:r>
          </w:p>
        </w:tc>
        <w:tc>
          <w:tcPr>
            <w:tcW w:w="1148" w:type="dxa"/>
            <w:vMerge/>
            <w:tcBorders>
              <w:bottom w:val="single" w:sz="4" w:space="0" w:color="auto"/>
            </w:tcBorders>
          </w:tcPr>
          <w:p w14:paraId="55864F9A" w14:textId="7F3289D7" w:rsidR="00E178B1" w:rsidRPr="007A395D" w:rsidRDefault="00E178B1" w:rsidP="00196338">
            <w:pPr>
              <w:pStyle w:val="BodyText"/>
              <w:rPr>
                <w:rFonts w:ascii="Calibri" w:hAnsi="Calibri"/>
                <w:lang w:eastAsia="zh-CN"/>
              </w:rPr>
            </w:pPr>
          </w:p>
        </w:tc>
      </w:tr>
    </w:tbl>
    <w:p w14:paraId="78676DF3" w14:textId="243F4855" w:rsidR="00B752D6" w:rsidRPr="007A395D" w:rsidRDefault="00B752D6" w:rsidP="00B752D6">
      <w:pPr>
        <w:pStyle w:val="Heading1"/>
      </w:pPr>
      <w:r w:rsidRPr="007A395D">
        <w:t>References</w:t>
      </w:r>
    </w:p>
    <w:p w14:paraId="7A720C2C" w14:textId="534450C4" w:rsidR="00342E07" w:rsidRDefault="00342E07">
      <w:pPr>
        <w:pStyle w:val="References"/>
        <w:numPr>
          <w:ilvl w:val="0"/>
          <w:numId w:val="19"/>
        </w:numPr>
        <w:rPr>
          <w:rFonts w:ascii="Calibri" w:hAnsi="Calibri"/>
        </w:rPr>
      </w:pPr>
      <w:proofErr w:type="spellStart"/>
      <w:r w:rsidRPr="00BB5D7D">
        <w:rPr>
          <w:rFonts w:ascii="Calibri" w:hAnsi="Calibri"/>
        </w:rPr>
        <w:t>BeiDou</w:t>
      </w:r>
      <w:proofErr w:type="spellEnd"/>
      <w:r w:rsidRPr="00BB5D7D">
        <w:rPr>
          <w:rFonts w:ascii="Calibri" w:hAnsi="Calibri"/>
        </w:rPr>
        <w:t xml:space="preserve"> Navigation Satellite System Signal In Space Interface Control Document Precise Point Positioning Service Signal PPP-B2</w:t>
      </w:r>
      <w:proofErr w:type="gramStart"/>
      <w:r w:rsidRPr="00BB5D7D">
        <w:rPr>
          <w:rFonts w:ascii="Calibri" w:hAnsi="Calibri"/>
        </w:rPr>
        <w:t>b(</w:t>
      </w:r>
      <w:proofErr w:type="gramEnd"/>
      <w:r w:rsidRPr="00BB5D7D">
        <w:rPr>
          <w:rFonts w:ascii="Calibri" w:hAnsi="Calibri"/>
        </w:rPr>
        <w:t>Version 1.0), July, 2020</w:t>
      </w:r>
    </w:p>
    <w:p w14:paraId="1A8CB84C" w14:textId="63E29249" w:rsidR="0015379A" w:rsidRPr="0015379A" w:rsidRDefault="0015379A">
      <w:pPr>
        <w:pStyle w:val="References"/>
        <w:numPr>
          <w:ilvl w:val="0"/>
          <w:numId w:val="19"/>
        </w:numPr>
        <w:rPr>
          <w:rFonts w:ascii="Calibri" w:hAnsi="Calibri"/>
        </w:rPr>
      </w:pPr>
      <w:proofErr w:type="spellStart"/>
      <w:r w:rsidRPr="0015379A">
        <w:rPr>
          <w:rFonts w:ascii="Calibri" w:hAnsi="Calibri"/>
        </w:rPr>
        <w:t>BeiDou</w:t>
      </w:r>
      <w:proofErr w:type="spellEnd"/>
      <w:r w:rsidRPr="0015379A">
        <w:rPr>
          <w:rFonts w:ascii="Calibri" w:hAnsi="Calibri"/>
        </w:rPr>
        <w:t xml:space="preserve"> Navigation Satellite System Signal In Space Interface Control Document Satellite Based Augmentation System Service Signal BDSBAS-B1C</w:t>
      </w:r>
      <w:r>
        <w:rPr>
          <w:rFonts w:ascii="Calibri" w:hAnsi="Calibri"/>
        </w:rPr>
        <w:t xml:space="preserve"> </w:t>
      </w:r>
      <w:r w:rsidRPr="0015379A">
        <w:rPr>
          <w:rFonts w:ascii="Calibri" w:hAnsi="Calibri"/>
        </w:rPr>
        <w:t>(Version 1.0</w:t>
      </w:r>
      <w:proofErr w:type="gramStart"/>
      <w:r w:rsidRPr="0015379A">
        <w:rPr>
          <w:rFonts w:ascii="Calibri" w:hAnsi="Calibri"/>
        </w:rPr>
        <w:t xml:space="preserve">) </w:t>
      </w:r>
      <w:r w:rsidRPr="00BB5D7D">
        <w:rPr>
          <w:rFonts w:ascii="Calibri" w:hAnsi="Calibri"/>
        </w:rPr>
        <w:t>,</w:t>
      </w:r>
      <w:proofErr w:type="gramEnd"/>
      <w:r w:rsidRPr="00BB5D7D">
        <w:rPr>
          <w:rFonts w:ascii="Calibri" w:hAnsi="Calibri"/>
        </w:rPr>
        <w:t xml:space="preserve"> July, 2020</w:t>
      </w:r>
    </w:p>
    <w:p w14:paraId="0449E953" w14:textId="77777777" w:rsidR="00342E07" w:rsidRPr="00342E07" w:rsidRDefault="00342E07" w:rsidP="00342E07">
      <w:pPr>
        <w:pStyle w:val="References"/>
        <w:rPr>
          <w:rFonts w:ascii="Calibri" w:hAnsi="Calibri"/>
        </w:rPr>
      </w:pPr>
      <w:r w:rsidRPr="00342E07">
        <w:rPr>
          <w:rFonts w:ascii="Calibri" w:hAnsi="Calibri"/>
        </w:rPr>
        <w:t>http://www.beidou.gov.cn/xt/gfxz/202008/P020200803362062482940.pdf</w:t>
      </w:r>
    </w:p>
    <w:p w14:paraId="2288DA03" w14:textId="0B67DF25" w:rsidR="00342E07" w:rsidRPr="00342E07" w:rsidRDefault="00342E07" w:rsidP="00342E07">
      <w:pPr>
        <w:pStyle w:val="References"/>
        <w:rPr>
          <w:rFonts w:ascii="Calibri" w:hAnsi="Calibri"/>
        </w:rPr>
      </w:pPr>
      <w:proofErr w:type="spellStart"/>
      <w:r w:rsidRPr="00342E07">
        <w:rPr>
          <w:rFonts w:ascii="Calibri" w:hAnsi="Calibri"/>
        </w:rPr>
        <w:t>BeiDou</w:t>
      </w:r>
      <w:proofErr w:type="spellEnd"/>
      <w:r w:rsidRPr="00342E07">
        <w:rPr>
          <w:rFonts w:ascii="Calibri" w:hAnsi="Calibri"/>
        </w:rPr>
        <w:t xml:space="preserve"> Navigation Satellite System Open Service Performance Standard (Version 3.0), </w:t>
      </w:r>
      <w:proofErr w:type="gramStart"/>
      <w:r w:rsidRPr="00342E07">
        <w:rPr>
          <w:rFonts w:ascii="Calibri" w:hAnsi="Calibri"/>
        </w:rPr>
        <w:t>May,</w:t>
      </w:r>
      <w:proofErr w:type="gramEnd"/>
      <w:r w:rsidRPr="00342E07">
        <w:rPr>
          <w:rFonts w:ascii="Calibri" w:hAnsi="Calibri"/>
        </w:rPr>
        <w:t xml:space="preserve"> 2021</w:t>
      </w:r>
    </w:p>
    <w:p w14:paraId="69F85F28" w14:textId="03CA2D93" w:rsidR="00B752D6" w:rsidRPr="00BB44DC" w:rsidRDefault="00342E07" w:rsidP="00BB44DC">
      <w:pPr>
        <w:pStyle w:val="References"/>
        <w:rPr>
          <w:rFonts w:ascii="Calibri" w:hAnsi="Calibri"/>
        </w:rPr>
      </w:pPr>
      <w:r w:rsidRPr="00342E07">
        <w:rPr>
          <w:rFonts w:ascii="Calibri" w:hAnsi="Calibri"/>
        </w:rPr>
        <w:t>http://www.beidou.gov.cn/xt/gfxz/202105/P020210526216231136238.pdf</w:t>
      </w:r>
      <w:r w:rsidR="00B752D6" w:rsidRPr="007A395D">
        <w:rPr>
          <w:rFonts w:ascii="Calibri" w:hAnsi="Calibri"/>
        </w:rPr>
        <w:t xml:space="preserve">Please add </w:t>
      </w:r>
      <w:proofErr w:type="gramStart"/>
      <w:r w:rsidR="00B752D6" w:rsidRPr="007A395D">
        <w:rPr>
          <w:rFonts w:ascii="Calibri" w:hAnsi="Calibri"/>
        </w:rPr>
        <w:t>details</w:t>
      </w:r>
      <w:proofErr w:type="gramEnd"/>
    </w:p>
    <w:p w14:paraId="7A8D2F27" w14:textId="77777777" w:rsidR="00A446C9" w:rsidRPr="007A395D" w:rsidRDefault="00A446C9" w:rsidP="00605E43">
      <w:pPr>
        <w:pStyle w:val="Heading1"/>
      </w:pPr>
      <w:r w:rsidRPr="007A395D">
        <w:t>Action requested of the Committee</w:t>
      </w:r>
    </w:p>
    <w:p w14:paraId="1556E528" w14:textId="7E431765" w:rsidR="00F25BF4" w:rsidRPr="007A395D" w:rsidRDefault="00F25BF4" w:rsidP="00A446C9">
      <w:pPr>
        <w:pStyle w:val="BodyText"/>
        <w:rPr>
          <w:rFonts w:ascii="Calibri" w:hAnsi="Calibri"/>
        </w:rPr>
      </w:pPr>
      <w:r w:rsidRPr="007A395D">
        <w:rPr>
          <w:rFonts w:ascii="Calibri" w:hAnsi="Calibri"/>
        </w:rPr>
        <w:t>The Committee is requested to:</w:t>
      </w:r>
    </w:p>
    <w:p w14:paraId="61AF5CB1" w14:textId="224E4E89" w:rsidR="003A50A5" w:rsidRPr="003A50A5" w:rsidRDefault="003A50A5">
      <w:pPr>
        <w:pStyle w:val="List1"/>
        <w:numPr>
          <w:ilvl w:val="0"/>
          <w:numId w:val="14"/>
        </w:numPr>
        <w:rPr>
          <w:rFonts w:ascii="Calibri" w:hAnsi="Calibri"/>
        </w:rPr>
      </w:pPr>
      <w:bookmarkStart w:id="6" w:name="_Hlk144294539"/>
      <w:r>
        <w:rPr>
          <w:rFonts w:ascii="Calibri" w:hAnsi="Calibri"/>
        </w:rPr>
        <w:t>n</w:t>
      </w:r>
      <w:r w:rsidRPr="003A50A5">
        <w:rPr>
          <w:rFonts w:ascii="Calibri" w:hAnsi="Calibri"/>
        </w:rPr>
        <w:t>ote the information provided in this paper in relation to the performances achieved with</w:t>
      </w:r>
      <w:r>
        <w:rPr>
          <w:rFonts w:ascii="Calibri" w:hAnsi="Calibri"/>
        </w:rPr>
        <w:t xml:space="preserve"> BDS PPP</w:t>
      </w:r>
      <w:r w:rsidRPr="003A50A5">
        <w:rPr>
          <w:rFonts w:ascii="Calibri" w:hAnsi="Calibri"/>
        </w:rPr>
        <w:t xml:space="preserve"> for maritime navigation.</w:t>
      </w:r>
    </w:p>
    <w:p w14:paraId="404EDFF3" w14:textId="58A26CBD" w:rsidR="007D32D9" w:rsidRDefault="007D32D9">
      <w:pPr>
        <w:pStyle w:val="List1"/>
        <w:numPr>
          <w:ilvl w:val="0"/>
          <w:numId w:val="14"/>
        </w:numPr>
        <w:rPr>
          <w:rFonts w:ascii="Calibri" w:hAnsi="Calibri"/>
        </w:rPr>
      </w:pPr>
      <w:r>
        <w:rPr>
          <w:rFonts w:ascii="Calibri" w:hAnsi="Calibri"/>
        </w:rPr>
        <w:t>c</w:t>
      </w:r>
      <w:r w:rsidRPr="00395114">
        <w:rPr>
          <w:rFonts w:ascii="Calibri" w:hAnsi="Calibri" w:hint="eastAsia"/>
        </w:rPr>
        <w:t>onsider</w:t>
      </w:r>
      <w:r w:rsidRPr="00395114">
        <w:rPr>
          <w:rFonts w:ascii="Calibri" w:hAnsi="Calibri"/>
        </w:rPr>
        <w:t xml:space="preserve"> </w:t>
      </w:r>
      <w:proofErr w:type="gramStart"/>
      <w:r w:rsidRPr="00395114">
        <w:rPr>
          <w:rFonts w:ascii="Calibri" w:hAnsi="Calibri"/>
        </w:rPr>
        <w:t>to develop</w:t>
      </w:r>
      <w:proofErr w:type="gramEnd"/>
      <w:r w:rsidRPr="00395114">
        <w:rPr>
          <w:rFonts w:ascii="Calibri" w:hAnsi="Calibri"/>
        </w:rPr>
        <w:t xml:space="preserve"> a new guideline of PPP technology </w:t>
      </w:r>
      <w:r>
        <w:rPr>
          <w:rFonts w:ascii="Calibri" w:hAnsi="Calibri"/>
        </w:rPr>
        <w:t xml:space="preserve">with other </w:t>
      </w:r>
      <w:r w:rsidR="002D1517">
        <w:rPr>
          <w:rFonts w:ascii="Calibri" w:hAnsi="Calibri"/>
        </w:rPr>
        <w:t>high accuracy system</w:t>
      </w:r>
      <w:r>
        <w:rPr>
          <w:rFonts w:ascii="Calibri" w:hAnsi="Calibri"/>
        </w:rPr>
        <w:t xml:space="preserve"> providers.</w:t>
      </w:r>
    </w:p>
    <w:p w14:paraId="16AE6650" w14:textId="27F5CE4A" w:rsidR="004D1D85" w:rsidRPr="007A395D" w:rsidRDefault="007D32D9">
      <w:pPr>
        <w:pStyle w:val="List1"/>
        <w:numPr>
          <w:ilvl w:val="0"/>
          <w:numId w:val="14"/>
        </w:numPr>
        <w:rPr>
          <w:rFonts w:ascii="Calibri" w:hAnsi="Calibri"/>
        </w:rPr>
      </w:pPr>
      <w:r w:rsidRPr="008C7991">
        <w:rPr>
          <w:rFonts w:ascii="Calibri" w:hAnsi="Calibri"/>
        </w:rPr>
        <w:t xml:space="preserve">discuss </w:t>
      </w:r>
      <w:r w:rsidRPr="008C7991">
        <w:rPr>
          <w:rFonts w:ascii="Calibri" w:hAnsi="Calibri" w:hint="eastAsia"/>
        </w:rPr>
        <w:t>how</w:t>
      </w:r>
      <w:r w:rsidRPr="008C7991">
        <w:rPr>
          <w:rFonts w:ascii="Calibri" w:hAnsi="Calibri"/>
        </w:rPr>
        <w:t xml:space="preserve"> </w:t>
      </w:r>
      <w:r w:rsidRPr="008C7991">
        <w:rPr>
          <w:rFonts w:ascii="Calibri" w:hAnsi="Calibri" w:hint="eastAsia"/>
        </w:rPr>
        <w:t>high</w:t>
      </w:r>
      <w:r w:rsidRPr="008C7991">
        <w:rPr>
          <w:rFonts w:ascii="Calibri" w:hAnsi="Calibri"/>
        </w:rPr>
        <w:t xml:space="preserve"> </w:t>
      </w:r>
      <w:r w:rsidRPr="008C7991">
        <w:rPr>
          <w:rFonts w:ascii="Calibri" w:hAnsi="Calibri" w:hint="eastAsia"/>
        </w:rPr>
        <w:t>accuracy</w:t>
      </w:r>
      <w:r w:rsidRPr="008C7991">
        <w:rPr>
          <w:rFonts w:ascii="Calibri" w:hAnsi="Calibri"/>
        </w:rPr>
        <w:t xml:space="preserve"> </w:t>
      </w:r>
      <w:r w:rsidRPr="008C7991">
        <w:rPr>
          <w:rFonts w:ascii="Calibri" w:hAnsi="Calibri" w:hint="eastAsia"/>
        </w:rPr>
        <w:t>positioning</w:t>
      </w:r>
      <w:r w:rsidRPr="008C7991">
        <w:rPr>
          <w:rFonts w:ascii="Calibri" w:hAnsi="Calibri"/>
        </w:rPr>
        <w:t xml:space="preserve"> </w:t>
      </w:r>
      <w:r w:rsidRPr="008C7991">
        <w:rPr>
          <w:rFonts w:ascii="Calibri" w:hAnsi="Calibri" w:hint="eastAsia"/>
        </w:rPr>
        <w:t>systems</w:t>
      </w:r>
      <w:r w:rsidRPr="008C7991">
        <w:rPr>
          <w:rFonts w:ascii="Calibri" w:hAnsi="Calibri"/>
        </w:rPr>
        <w:t xml:space="preserve"> </w:t>
      </w:r>
      <w:r w:rsidRPr="008C7991">
        <w:rPr>
          <w:rFonts w:ascii="Calibri" w:hAnsi="Calibri" w:hint="eastAsia"/>
        </w:rPr>
        <w:t>can</w:t>
      </w:r>
      <w:r w:rsidRPr="008C7991">
        <w:rPr>
          <w:rFonts w:ascii="Calibri" w:hAnsi="Calibri"/>
        </w:rPr>
        <w:t xml:space="preserve"> </w:t>
      </w:r>
      <w:r w:rsidRPr="008C7991">
        <w:rPr>
          <w:rFonts w:ascii="Calibri" w:hAnsi="Calibri" w:hint="eastAsia"/>
        </w:rPr>
        <w:t>be</w:t>
      </w:r>
      <w:r w:rsidRPr="008C7991">
        <w:rPr>
          <w:rFonts w:ascii="Calibri" w:hAnsi="Calibri"/>
        </w:rPr>
        <w:t xml:space="preserve"> </w:t>
      </w:r>
      <w:r w:rsidRPr="008C7991">
        <w:rPr>
          <w:rFonts w:ascii="Calibri" w:hAnsi="Calibri" w:hint="eastAsia"/>
        </w:rPr>
        <w:t>used</w:t>
      </w:r>
      <w:r w:rsidRPr="008C7991">
        <w:rPr>
          <w:rFonts w:ascii="Calibri" w:hAnsi="Calibri"/>
        </w:rPr>
        <w:t xml:space="preserve"> </w:t>
      </w:r>
      <w:r w:rsidRPr="008C7991">
        <w:rPr>
          <w:rFonts w:ascii="Calibri" w:hAnsi="Calibri" w:hint="eastAsia"/>
        </w:rPr>
        <w:t>in</w:t>
      </w:r>
      <w:r w:rsidRPr="008C7991">
        <w:rPr>
          <w:rFonts w:ascii="Calibri" w:hAnsi="Calibri"/>
        </w:rPr>
        <w:t xml:space="preserve"> </w:t>
      </w:r>
      <w:r w:rsidRPr="008C7991">
        <w:rPr>
          <w:rFonts w:ascii="Calibri" w:hAnsi="Calibri" w:hint="eastAsia"/>
        </w:rPr>
        <w:t>maritime</w:t>
      </w:r>
      <w:r w:rsidRPr="008C7991">
        <w:rPr>
          <w:rFonts w:ascii="Calibri" w:hAnsi="Calibri"/>
        </w:rPr>
        <w:t xml:space="preserve"> </w:t>
      </w:r>
      <w:r w:rsidRPr="008C7991">
        <w:rPr>
          <w:rFonts w:ascii="Calibri" w:hAnsi="Calibri" w:hint="eastAsia"/>
        </w:rPr>
        <w:t>field</w:t>
      </w:r>
      <w:r w:rsidR="008C7991" w:rsidRPr="008C7991">
        <w:rPr>
          <w:rFonts w:ascii="Calibri" w:hAnsi="Calibri"/>
        </w:rPr>
        <w:t>.</w:t>
      </w:r>
      <w:bookmarkEnd w:id="6"/>
    </w:p>
    <w:sectPr w:rsidR="004D1D85" w:rsidRPr="007A395D" w:rsidSect="0082480E">
      <w:headerReference w:type="even" r:id="rId27"/>
      <w:headerReference w:type="default" r:id="rId28"/>
      <w:footerReference w:type="default" r:id="rId29"/>
      <w:headerReference w:type="first" r:id="rId30"/>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B9C93A" w14:textId="77777777" w:rsidR="00E447AC" w:rsidRDefault="00E447AC" w:rsidP="00362CD9">
      <w:r>
        <w:separator/>
      </w:r>
    </w:p>
  </w:endnote>
  <w:endnote w:type="continuationSeparator" w:id="0">
    <w:p w14:paraId="3E35D5A7" w14:textId="77777777" w:rsidR="00E447AC" w:rsidRDefault="00E447AC"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Bold">
    <w:altName w:val="Arial"/>
    <w:panose1 w:val="00000000000000000000"/>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F0EF88" w14:textId="3651F335" w:rsidR="00362CD9" w:rsidRPr="00036B9E" w:rsidRDefault="00036B9E">
    <w:pPr>
      <w:pStyle w:val="Footer"/>
      <w:rPr>
        <w:rFonts w:ascii="Calibri" w:hAnsi="Calibri"/>
      </w:rPr>
    </w:pPr>
    <w:r w:rsidRPr="00036B9E">
      <w:rPr>
        <w:rFonts w:ascii="Calibri" w:hAnsi="Calibri"/>
        <w:sz w:val="20"/>
        <w:szCs w:val="20"/>
      </w:rPr>
      <w:t>Input paper title</w:t>
    </w:r>
    <w:r w:rsidR="00362CD9" w:rsidRPr="00036B9E">
      <w:rPr>
        <w:rFonts w:ascii="Calibri" w:hAnsi="Calibri"/>
      </w:rPr>
      <w:tab/>
    </w:r>
    <w:r w:rsidR="00362CD9" w:rsidRPr="00036B9E">
      <w:rPr>
        <w:rFonts w:ascii="Calibri" w:hAnsi="Calibri"/>
      </w:rPr>
      <w:fldChar w:fldCharType="begin"/>
    </w:r>
    <w:r w:rsidR="00362CD9" w:rsidRPr="00036B9E">
      <w:rPr>
        <w:rFonts w:ascii="Calibri" w:hAnsi="Calibri"/>
      </w:rPr>
      <w:instrText xml:space="preserve"> PAGE   \* MERGEFORMAT </w:instrText>
    </w:r>
    <w:r w:rsidR="00362CD9" w:rsidRPr="00036B9E">
      <w:rPr>
        <w:rFonts w:ascii="Calibri" w:hAnsi="Calibri"/>
      </w:rPr>
      <w:fldChar w:fldCharType="separate"/>
    </w:r>
    <w:r w:rsidR="00EE3CC5">
      <w:rPr>
        <w:rFonts w:ascii="Calibri" w:hAnsi="Calibri"/>
        <w:noProof/>
      </w:rPr>
      <w:t>5</w:t>
    </w:r>
    <w:r w:rsidR="00362CD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2ECAA3" w14:textId="77777777" w:rsidR="00E447AC" w:rsidRDefault="00E447AC" w:rsidP="00362CD9">
      <w:r>
        <w:separator/>
      </w:r>
    </w:p>
  </w:footnote>
  <w:footnote w:type="continuationSeparator" w:id="0">
    <w:p w14:paraId="6C052FA0" w14:textId="77777777" w:rsidR="00E447AC" w:rsidRDefault="00E447AC" w:rsidP="00362CD9">
      <w:r>
        <w:continuationSeparator/>
      </w:r>
    </w:p>
  </w:footnote>
  <w:footnote w:id="1">
    <w:p w14:paraId="741FE09C" w14:textId="56CC54BF"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14:paraId="13DFA22D" w14:textId="3BCF7A71" w:rsidR="00037DF4" w:rsidRPr="00037DF4" w:rsidRDefault="00037DF4">
      <w:pPr>
        <w:pStyle w:val="FootnoteText"/>
      </w:pPr>
      <w:r w:rsidRPr="00037DF4">
        <w:rPr>
          <w:rStyle w:val="FootnoteReference"/>
        </w:rPr>
        <w:footnoteRef/>
      </w:r>
      <w:r w:rsidRPr="00037DF4">
        <w:t xml:space="preserve"> </w:t>
      </w:r>
      <w:r w:rsidRPr="00037DF4">
        <w:rPr>
          <w:sz w:val="16"/>
          <w:szCs w:val="16"/>
        </w:rPr>
        <w:t xml:space="preserve">Leave open if </w:t>
      </w:r>
      <w:proofErr w:type="gramStart"/>
      <w:r w:rsidRPr="00037DF4">
        <w:rPr>
          <w:sz w:val="16"/>
          <w:szCs w:val="16"/>
        </w:rPr>
        <w:t>uncertain</w:t>
      </w:r>
      <w:proofErr w:type="gram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A8989" w14:textId="3F824E7C" w:rsidR="007C346C" w:rsidRDefault="00000000">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1026"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8CA51" w14:textId="06DE82EB" w:rsidR="007C346C" w:rsidRDefault="007A395D" w:rsidP="007A395D">
    <w:pPr>
      <w:pStyle w:val="Header"/>
      <w:jc w:val="right"/>
    </w:pPr>
    <w:r>
      <w:rPr>
        <w:noProof/>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412867480" name="图片 412867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000000">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1027"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86C0F" w14:textId="7F704D96" w:rsidR="00BC2334" w:rsidRDefault="00BC2334" w:rsidP="007A395D">
    <w:pPr>
      <w:pStyle w:val="Header"/>
      <w:jc w:val="center"/>
    </w:pPr>
    <w:r>
      <w:rPr>
        <w:noProof/>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95866834" name="图片 95866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7155479D" w:rsidR="007C346C" w:rsidRDefault="00000000"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1025"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7"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1" w15:restartNumberingAfterBreak="0">
    <w:nsid w:val="4D822DC6"/>
    <w:multiLevelType w:val="hybridMultilevel"/>
    <w:tmpl w:val="0E7626EC"/>
    <w:lvl w:ilvl="0" w:tplc="537E9A62">
      <w:start w:val="1"/>
      <w:numFmt w:val="bullet"/>
      <w:lvlText w:val=""/>
      <w:lvlJc w:val="left"/>
      <w:pPr>
        <w:ind w:left="1574" w:hanging="440"/>
      </w:pPr>
      <w:rPr>
        <w:rFonts w:ascii="Symbol" w:hAnsi="Symbol" w:cs="Symbol" w:hint="default"/>
      </w:rPr>
    </w:lvl>
    <w:lvl w:ilvl="1" w:tplc="FFFFFFFF" w:tentative="1">
      <w:start w:val="1"/>
      <w:numFmt w:val="bullet"/>
      <w:lvlText w:val=""/>
      <w:lvlJc w:val="left"/>
      <w:pPr>
        <w:ind w:left="2014" w:hanging="440"/>
      </w:pPr>
      <w:rPr>
        <w:rFonts w:ascii="Wingdings" w:hAnsi="Wingdings" w:hint="default"/>
      </w:rPr>
    </w:lvl>
    <w:lvl w:ilvl="2" w:tplc="FFFFFFFF" w:tentative="1">
      <w:start w:val="1"/>
      <w:numFmt w:val="bullet"/>
      <w:lvlText w:val=""/>
      <w:lvlJc w:val="left"/>
      <w:pPr>
        <w:ind w:left="2454" w:hanging="440"/>
      </w:pPr>
      <w:rPr>
        <w:rFonts w:ascii="Wingdings" w:hAnsi="Wingdings" w:hint="default"/>
      </w:rPr>
    </w:lvl>
    <w:lvl w:ilvl="3" w:tplc="FFFFFFFF" w:tentative="1">
      <w:start w:val="1"/>
      <w:numFmt w:val="bullet"/>
      <w:lvlText w:val=""/>
      <w:lvlJc w:val="left"/>
      <w:pPr>
        <w:ind w:left="2894" w:hanging="440"/>
      </w:pPr>
      <w:rPr>
        <w:rFonts w:ascii="Wingdings" w:hAnsi="Wingdings" w:hint="default"/>
      </w:rPr>
    </w:lvl>
    <w:lvl w:ilvl="4" w:tplc="FFFFFFFF" w:tentative="1">
      <w:start w:val="1"/>
      <w:numFmt w:val="bullet"/>
      <w:lvlText w:val=""/>
      <w:lvlJc w:val="left"/>
      <w:pPr>
        <w:ind w:left="3334" w:hanging="440"/>
      </w:pPr>
      <w:rPr>
        <w:rFonts w:ascii="Wingdings" w:hAnsi="Wingdings" w:hint="default"/>
      </w:rPr>
    </w:lvl>
    <w:lvl w:ilvl="5" w:tplc="FFFFFFFF" w:tentative="1">
      <w:start w:val="1"/>
      <w:numFmt w:val="bullet"/>
      <w:lvlText w:val=""/>
      <w:lvlJc w:val="left"/>
      <w:pPr>
        <w:ind w:left="3774" w:hanging="440"/>
      </w:pPr>
      <w:rPr>
        <w:rFonts w:ascii="Wingdings" w:hAnsi="Wingdings" w:hint="default"/>
      </w:rPr>
    </w:lvl>
    <w:lvl w:ilvl="6" w:tplc="FFFFFFFF" w:tentative="1">
      <w:start w:val="1"/>
      <w:numFmt w:val="bullet"/>
      <w:lvlText w:val=""/>
      <w:lvlJc w:val="left"/>
      <w:pPr>
        <w:ind w:left="4214" w:hanging="440"/>
      </w:pPr>
      <w:rPr>
        <w:rFonts w:ascii="Wingdings" w:hAnsi="Wingdings" w:hint="default"/>
      </w:rPr>
    </w:lvl>
    <w:lvl w:ilvl="7" w:tplc="FFFFFFFF" w:tentative="1">
      <w:start w:val="1"/>
      <w:numFmt w:val="bullet"/>
      <w:lvlText w:val=""/>
      <w:lvlJc w:val="left"/>
      <w:pPr>
        <w:ind w:left="4654" w:hanging="440"/>
      </w:pPr>
      <w:rPr>
        <w:rFonts w:ascii="Wingdings" w:hAnsi="Wingdings" w:hint="default"/>
      </w:rPr>
    </w:lvl>
    <w:lvl w:ilvl="8" w:tplc="FFFFFFFF" w:tentative="1">
      <w:start w:val="1"/>
      <w:numFmt w:val="bullet"/>
      <w:lvlText w:val=""/>
      <w:lvlJc w:val="left"/>
      <w:pPr>
        <w:ind w:left="5094" w:hanging="440"/>
      </w:pPr>
      <w:rPr>
        <w:rFonts w:ascii="Wingdings" w:hAnsi="Wingdings" w:hint="default"/>
      </w:rPr>
    </w:lvl>
  </w:abstractNum>
  <w:abstractNum w:abstractNumId="12" w15:restartNumberingAfterBreak="0">
    <w:nsid w:val="51B55D23"/>
    <w:multiLevelType w:val="multilevel"/>
    <w:tmpl w:val="A36E1D10"/>
    <w:lvl w:ilvl="0">
      <w:start w:val="1"/>
      <w:numFmt w:val="decimal"/>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634C1CBF"/>
    <w:multiLevelType w:val="singleLevel"/>
    <w:tmpl w:val="F5FEC14A"/>
    <w:lvl w:ilvl="0">
      <w:start w:val="1"/>
      <w:numFmt w:val="decimal"/>
      <w:lvlText w:val="Figure %1"/>
      <w:lvlJc w:val="left"/>
      <w:pPr>
        <w:tabs>
          <w:tab w:val="num" w:pos="1134"/>
        </w:tabs>
        <w:ind w:left="1134" w:hanging="1134"/>
      </w:pPr>
      <w:rPr>
        <w:rFonts w:ascii="Arial" w:hAnsi="Arial" w:hint="default"/>
        <w:b w:val="0"/>
        <w:i/>
        <w:sz w:val="22"/>
      </w:rPr>
    </w:lvl>
  </w:abstractNum>
  <w:abstractNum w:abstractNumId="15"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6E852F85"/>
    <w:multiLevelType w:val="hybridMultilevel"/>
    <w:tmpl w:val="986CE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5885521">
    <w:abstractNumId w:val="13"/>
  </w:num>
  <w:num w:numId="2" w16cid:durableId="795299070">
    <w:abstractNumId w:val="9"/>
  </w:num>
  <w:num w:numId="3" w16cid:durableId="129978852">
    <w:abstractNumId w:val="1"/>
  </w:num>
  <w:num w:numId="4" w16cid:durableId="1699313965">
    <w:abstractNumId w:val="15"/>
  </w:num>
  <w:num w:numId="5" w16cid:durableId="1334335939">
    <w:abstractNumId w:val="5"/>
  </w:num>
  <w:num w:numId="6" w16cid:durableId="1304844542">
    <w:abstractNumId w:val="4"/>
  </w:num>
  <w:num w:numId="7" w16cid:durableId="1872453391">
    <w:abstractNumId w:val="10"/>
  </w:num>
  <w:num w:numId="8" w16cid:durableId="1408919963">
    <w:abstractNumId w:val="3"/>
  </w:num>
  <w:num w:numId="9" w16cid:durableId="73867475">
    <w:abstractNumId w:val="12"/>
  </w:num>
  <w:num w:numId="10" w16cid:durableId="15734405">
    <w:abstractNumId w:val="7"/>
  </w:num>
  <w:num w:numId="11" w16cid:durableId="523639360">
    <w:abstractNumId w:val="6"/>
  </w:num>
  <w:num w:numId="12" w16cid:durableId="599340071">
    <w:abstractNumId w:val="2"/>
  </w:num>
  <w:num w:numId="13" w16cid:durableId="1683622515">
    <w:abstractNumId w:val="8"/>
  </w:num>
  <w:num w:numId="14" w16cid:durableId="2583755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2151534">
    <w:abstractNumId w:val="0"/>
  </w:num>
  <w:num w:numId="16" w16cid:durableId="766265533">
    <w:abstractNumId w:val="14"/>
  </w:num>
  <w:num w:numId="17" w16cid:durableId="477654538">
    <w:abstractNumId w:val="16"/>
  </w:num>
  <w:num w:numId="18" w16cid:durableId="1072583151">
    <w:abstractNumId w:val="11"/>
  </w:num>
  <w:num w:numId="19" w16cid:durableId="1120950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674"/>
    <w:rsid w:val="000005D3"/>
    <w:rsid w:val="000020AB"/>
    <w:rsid w:val="000049D8"/>
    <w:rsid w:val="00004C68"/>
    <w:rsid w:val="000218C9"/>
    <w:rsid w:val="00026AAB"/>
    <w:rsid w:val="00032215"/>
    <w:rsid w:val="00036A03"/>
    <w:rsid w:val="00036B9E"/>
    <w:rsid w:val="00037DF4"/>
    <w:rsid w:val="0004700E"/>
    <w:rsid w:val="00066374"/>
    <w:rsid w:val="00066C15"/>
    <w:rsid w:val="00070C13"/>
    <w:rsid w:val="000715C9"/>
    <w:rsid w:val="00084F33"/>
    <w:rsid w:val="000A197B"/>
    <w:rsid w:val="000A77A7"/>
    <w:rsid w:val="000B054F"/>
    <w:rsid w:val="000B1707"/>
    <w:rsid w:val="000B509B"/>
    <w:rsid w:val="000B5490"/>
    <w:rsid w:val="000C1B3E"/>
    <w:rsid w:val="000C349E"/>
    <w:rsid w:val="000D38EA"/>
    <w:rsid w:val="001031A0"/>
    <w:rsid w:val="00110AE7"/>
    <w:rsid w:val="0011332C"/>
    <w:rsid w:val="00144AA4"/>
    <w:rsid w:val="0015379A"/>
    <w:rsid w:val="00165D80"/>
    <w:rsid w:val="00172DF6"/>
    <w:rsid w:val="00174099"/>
    <w:rsid w:val="00177F4D"/>
    <w:rsid w:val="00180DDA"/>
    <w:rsid w:val="00192E38"/>
    <w:rsid w:val="00196034"/>
    <w:rsid w:val="001B2A2D"/>
    <w:rsid w:val="001B737D"/>
    <w:rsid w:val="001C1A42"/>
    <w:rsid w:val="001C44A3"/>
    <w:rsid w:val="001E0E15"/>
    <w:rsid w:val="001F528A"/>
    <w:rsid w:val="001F597D"/>
    <w:rsid w:val="001F704E"/>
    <w:rsid w:val="00201722"/>
    <w:rsid w:val="00206B89"/>
    <w:rsid w:val="002125B0"/>
    <w:rsid w:val="00233635"/>
    <w:rsid w:val="00243228"/>
    <w:rsid w:val="00251483"/>
    <w:rsid w:val="00255CAA"/>
    <w:rsid w:val="00264305"/>
    <w:rsid w:val="00270444"/>
    <w:rsid w:val="0029101A"/>
    <w:rsid w:val="002A0346"/>
    <w:rsid w:val="002A4487"/>
    <w:rsid w:val="002A795E"/>
    <w:rsid w:val="002B16E0"/>
    <w:rsid w:val="002B49E9"/>
    <w:rsid w:val="002C632E"/>
    <w:rsid w:val="002D1517"/>
    <w:rsid w:val="002D3E8B"/>
    <w:rsid w:val="002D4575"/>
    <w:rsid w:val="002D5C0C"/>
    <w:rsid w:val="002E03D1"/>
    <w:rsid w:val="002E518A"/>
    <w:rsid w:val="002E6053"/>
    <w:rsid w:val="002E6B74"/>
    <w:rsid w:val="002E6FCA"/>
    <w:rsid w:val="002F1AE5"/>
    <w:rsid w:val="002F3D7E"/>
    <w:rsid w:val="00342E07"/>
    <w:rsid w:val="0035319C"/>
    <w:rsid w:val="00356CD0"/>
    <w:rsid w:val="00362CD9"/>
    <w:rsid w:val="00363D7F"/>
    <w:rsid w:val="00364AD5"/>
    <w:rsid w:val="00373702"/>
    <w:rsid w:val="003761CA"/>
    <w:rsid w:val="00380DAF"/>
    <w:rsid w:val="0038612F"/>
    <w:rsid w:val="003870B4"/>
    <w:rsid w:val="00395114"/>
    <w:rsid w:val="003972CE"/>
    <w:rsid w:val="003A50A5"/>
    <w:rsid w:val="003A7739"/>
    <w:rsid w:val="003B28F5"/>
    <w:rsid w:val="003B7B7D"/>
    <w:rsid w:val="003C21FB"/>
    <w:rsid w:val="003C54CB"/>
    <w:rsid w:val="003C7A2A"/>
    <w:rsid w:val="003D2DC1"/>
    <w:rsid w:val="003D4761"/>
    <w:rsid w:val="003D4BB0"/>
    <w:rsid w:val="003D69D0"/>
    <w:rsid w:val="003D6DFA"/>
    <w:rsid w:val="003F2918"/>
    <w:rsid w:val="003F430E"/>
    <w:rsid w:val="0041088C"/>
    <w:rsid w:val="00412DD0"/>
    <w:rsid w:val="00420A38"/>
    <w:rsid w:val="00431B19"/>
    <w:rsid w:val="00451FBE"/>
    <w:rsid w:val="004661AD"/>
    <w:rsid w:val="004847C0"/>
    <w:rsid w:val="00491615"/>
    <w:rsid w:val="004932C4"/>
    <w:rsid w:val="004A6C1D"/>
    <w:rsid w:val="004B1B3E"/>
    <w:rsid w:val="004C28DD"/>
    <w:rsid w:val="004D1D85"/>
    <w:rsid w:val="004D3C3A"/>
    <w:rsid w:val="004E1CD1"/>
    <w:rsid w:val="004F7EFC"/>
    <w:rsid w:val="005107EB"/>
    <w:rsid w:val="00511277"/>
    <w:rsid w:val="00511408"/>
    <w:rsid w:val="00516F6B"/>
    <w:rsid w:val="00521345"/>
    <w:rsid w:val="00524C53"/>
    <w:rsid w:val="00526DF0"/>
    <w:rsid w:val="00532C8E"/>
    <w:rsid w:val="00534C7C"/>
    <w:rsid w:val="00541BC0"/>
    <w:rsid w:val="00545CC4"/>
    <w:rsid w:val="00551FFF"/>
    <w:rsid w:val="005607A2"/>
    <w:rsid w:val="00562FB2"/>
    <w:rsid w:val="0057013C"/>
    <w:rsid w:val="0057198B"/>
    <w:rsid w:val="00573CFE"/>
    <w:rsid w:val="0057460F"/>
    <w:rsid w:val="005821AC"/>
    <w:rsid w:val="005847A1"/>
    <w:rsid w:val="0058566C"/>
    <w:rsid w:val="005969F2"/>
    <w:rsid w:val="00597FAE"/>
    <w:rsid w:val="005B32A3"/>
    <w:rsid w:val="005B5323"/>
    <w:rsid w:val="005C0D44"/>
    <w:rsid w:val="005C566C"/>
    <w:rsid w:val="005C7E69"/>
    <w:rsid w:val="005D4624"/>
    <w:rsid w:val="005E262D"/>
    <w:rsid w:val="005F23D3"/>
    <w:rsid w:val="005F7E20"/>
    <w:rsid w:val="0060459B"/>
    <w:rsid w:val="00604D0D"/>
    <w:rsid w:val="00605ABB"/>
    <w:rsid w:val="00605E43"/>
    <w:rsid w:val="006153BB"/>
    <w:rsid w:val="00623C62"/>
    <w:rsid w:val="006415E0"/>
    <w:rsid w:val="00647C24"/>
    <w:rsid w:val="006652C3"/>
    <w:rsid w:val="006758B9"/>
    <w:rsid w:val="00691FD0"/>
    <w:rsid w:val="00692148"/>
    <w:rsid w:val="006A1A1E"/>
    <w:rsid w:val="006B10FE"/>
    <w:rsid w:val="006B658A"/>
    <w:rsid w:val="006C5948"/>
    <w:rsid w:val="006C6A4E"/>
    <w:rsid w:val="006D1625"/>
    <w:rsid w:val="006D3734"/>
    <w:rsid w:val="006D3DB0"/>
    <w:rsid w:val="006D7CF8"/>
    <w:rsid w:val="006E1F58"/>
    <w:rsid w:val="006F2A74"/>
    <w:rsid w:val="007000D4"/>
    <w:rsid w:val="007118F5"/>
    <w:rsid w:val="00712AA4"/>
    <w:rsid w:val="007146C4"/>
    <w:rsid w:val="00721AA1"/>
    <w:rsid w:val="00724B67"/>
    <w:rsid w:val="00737982"/>
    <w:rsid w:val="007547F8"/>
    <w:rsid w:val="00756D37"/>
    <w:rsid w:val="00765622"/>
    <w:rsid w:val="00770B6C"/>
    <w:rsid w:val="007773AE"/>
    <w:rsid w:val="00782493"/>
    <w:rsid w:val="00783FEA"/>
    <w:rsid w:val="007A395D"/>
    <w:rsid w:val="007A4413"/>
    <w:rsid w:val="007B5893"/>
    <w:rsid w:val="007B5A0F"/>
    <w:rsid w:val="007B6BD5"/>
    <w:rsid w:val="007C346C"/>
    <w:rsid w:val="007C7829"/>
    <w:rsid w:val="007D32D9"/>
    <w:rsid w:val="007D7E38"/>
    <w:rsid w:val="007E6479"/>
    <w:rsid w:val="007F6CAC"/>
    <w:rsid w:val="0080294B"/>
    <w:rsid w:val="00802F7D"/>
    <w:rsid w:val="00807146"/>
    <w:rsid w:val="0082334B"/>
    <w:rsid w:val="0082480E"/>
    <w:rsid w:val="00850293"/>
    <w:rsid w:val="00851373"/>
    <w:rsid w:val="00851822"/>
    <w:rsid w:val="00851BA6"/>
    <w:rsid w:val="0085654D"/>
    <w:rsid w:val="00861160"/>
    <w:rsid w:val="0086654F"/>
    <w:rsid w:val="00871994"/>
    <w:rsid w:val="0088341D"/>
    <w:rsid w:val="00884129"/>
    <w:rsid w:val="00897422"/>
    <w:rsid w:val="008A356F"/>
    <w:rsid w:val="008A4653"/>
    <w:rsid w:val="008A4717"/>
    <w:rsid w:val="008A50CC"/>
    <w:rsid w:val="008B3040"/>
    <w:rsid w:val="008C574F"/>
    <w:rsid w:val="008C5E81"/>
    <w:rsid w:val="008C7991"/>
    <w:rsid w:val="008D1694"/>
    <w:rsid w:val="008D6C1F"/>
    <w:rsid w:val="008D79CB"/>
    <w:rsid w:val="008F07BC"/>
    <w:rsid w:val="008F60EE"/>
    <w:rsid w:val="009051F6"/>
    <w:rsid w:val="0091760D"/>
    <w:rsid w:val="0092692B"/>
    <w:rsid w:val="00930062"/>
    <w:rsid w:val="00930561"/>
    <w:rsid w:val="00942E9D"/>
    <w:rsid w:val="00943E9C"/>
    <w:rsid w:val="00950A76"/>
    <w:rsid w:val="00953F4D"/>
    <w:rsid w:val="00960BB8"/>
    <w:rsid w:val="00964F5C"/>
    <w:rsid w:val="00971E68"/>
    <w:rsid w:val="00973B57"/>
    <w:rsid w:val="00975900"/>
    <w:rsid w:val="009831C0"/>
    <w:rsid w:val="00984758"/>
    <w:rsid w:val="009862C5"/>
    <w:rsid w:val="00986A4F"/>
    <w:rsid w:val="0099161D"/>
    <w:rsid w:val="009B37D6"/>
    <w:rsid w:val="009B69A1"/>
    <w:rsid w:val="009C1275"/>
    <w:rsid w:val="009D1A67"/>
    <w:rsid w:val="009E30AB"/>
    <w:rsid w:val="009F664E"/>
    <w:rsid w:val="00A0389B"/>
    <w:rsid w:val="00A11981"/>
    <w:rsid w:val="00A33A3C"/>
    <w:rsid w:val="00A446C9"/>
    <w:rsid w:val="00A60234"/>
    <w:rsid w:val="00A604B2"/>
    <w:rsid w:val="00A6223C"/>
    <w:rsid w:val="00A635D6"/>
    <w:rsid w:val="00A7513C"/>
    <w:rsid w:val="00A77CE1"/>
    <w:rsid w:val="00A8553A"/>
    <w:rsid w:val="00A93AED"/>
    <w:rsid w:val="00AC0934"/>
    <w:rsid w:val="00AE1319"/>
    <w:rsid w:val="00AE34BB"/>
    <w:rsid w:val="00B00A18"/>
    <w:rsid w:val="00B1538C"/>
    <w:rsid w:val="00B226F2"/>
    <w:rsid w:val="00B23AFA"/>
    <w:rsid w:val="00B24322"/>
    <w:rsid w:val="00B274DF"/>
    <w:rsid w:val="00B56BDF"/>
    <w:rsid w:val="00B65812"/>
    <w:rsid w:val="00B752D6"/>
    <w:rsid w:val="00B766DC"/>
    <w:rsid w:val="00B84B9C"/>
    <w:rsid w:val="00B85CD6"/>
    <w:rsid w:val="00B86922"/>
    <w:rsid w:val="00B90A27"/>
    <w:rsid w:val="00B9554D"/>
    <w:rsid w:val="00BA1D71"/>
    <w:rsid w:val="00BB2B9F"/>
    <w:rsid w:val="00BB44DC"/>
    <w:rsid w:val="00BB5D7D"/>
    <w:rsid w:val="00BB7D9E"/>
    <w:rsid w:val="00BC2334"/>
    <w:rsid w:val="00BC2B53"/>
    <w:rsid w:val="00BC4BFB"/>
    <w:rsid w:val="00BD3CB8"/>
    <w:rsid w:val="00BD4E6F"/>
    <w:rsid w:val="00BD5B40"/>
    <w:rsid w:val="00BE38E8"/>
    <w:rsid w:val="00BF32F0"/>
    <w:rsid w:val="00BF4DCE"/>
    <w:rsid w:val="00BF7472"/>
    <w:rsid w:val="00C05CE5"/>
    <w:rsid w:val="00C319FE"/>
    <w:rsid w:val="00C41084"/>
    <w:rsid w:val="00C5752A"/>
    <w:rsid w:val="00C6171E"/>
    <w:rsid w:val="00C66299"/>
    <w:rsid w:val="00C83FD9"/>
    <w:rsid w:val="00C85A26"/>
    <w:rsid w:val="00C91351"/>
    <w:rsid w:val="00CA35BC"/>
    <w:rsid w:val="00CA6F2C"/>
    <w:rsid w:val="00CB6B8E"/>
    <w:rsid w:val="00CD18DB"/>
    <w:rsid w:val="00CD4508"/>
    <w:rsid w:val="00CD6A13"/>
    <w:rsid w:val="00CF1871"/>
    <w:rsid w:val="00D01874"/>
    <w:rsid w:val="00D019CE"/>
    <w:rsid w:val="00D1133E"/>
    <w:rsid w:val="00D17A34"/>
    <w:rsid w:val="00D23822"/>
    <w:rsid w:val="00D26628"/>
    <w:rsid w:val="00D323DA"/>
    <w:rsid w:val="00D324CC"/>
    <w:rsid w:val="00D332B3"/>
    <w:rsid w:val="00D37ADA"/>
    <w:rsid w:val="00D55207"/>
    <w:rsid w:val="00D6479C"/>
    <w:rsid w:val="00D750B1"/>
    <w:rsid w:val="00D81801"/>
    <w:rsid w:val="00D84A99"/>
    <w:rsid w:val="00D92B45"/>
    <w:rsid w:val="00D93C34"/>
    <w:rsid w:val="00D95962"/>
    <w:rsid w:val="00DB5949"/>
    <w:rsid w:val="00DC1E7B"/>
    <w:rsid w:val="00DC389B"/>
    <w:rsid w:val="00DE2FEE"/>
    <w:rsid w:val="00DF1467"/>
    <w:rsid w:val="00E00BE9"/>
    <w:rsid w:val="00E178B1"/>
    <w:rsid w:val="00E22A11"/>
    <w:rsid w:val="00E25B23"/>
    <w:rsid w:val="00E31E5C"/>
    <w:rsid w:val="00E447AC"/>
    <w:rsid w:val="00E44DD2"/>
    <w:rsid w:val="00E558C3"/>
    <w:rsid w:val="00E55927"/>
    <w:rsid w:val="00E60540"/>
    <w:rsid w:val="00E66D2E"/>
    <w:rsid w:val="00E77122"/>
    <w:rsid w:val="00E87476"/>
    <w:rsid w:val="00E912A6"/>
    <w:rsid w:val="00E91D02"/>
    <w:rsid w:val="00E95DCF"/>
    <w:rsid w:val="00EA4844"/>
    <w:rsid w:val="00EA4D9C"/>
    <w:rsid w:val="00EA5A97"/>
    <w:rsid w:val="00EB2248"/>
    <w:rsid w:val="00EB5340"/>
    <w:rsid w:val="00EB6FBB"/>
    <w:rsid w:val="00EB75EE"/>
    <w:rsid w:val="00EC298B"/>
    <w:rsid w:val="00EC78A4"/>
    <w:rsid w:val="00EE3CC5"/>
    <w:rsid w:val="00EE4C1D"/>
    <w:rsid w:val="00EE55E6"/>
    <w:rsid w:val="00EE7FAF"/>
    <w:rsid w:val="00EF2F81"/>
    <w:rsid w:val="00EF3685"/>
    <w:rsid w:val="00F04350"/>
    <w:rsid w:val="00F133DB"/>
    <w:rsid w:val="00F159EB"/>
    <w:rsid w:val="00F25BF4"/>
    <w:rsid w:val="00F267DB"/>
    <w:rsid w:val="00F31D92"/>
    <w:rsid w:val="00F32E4E"/>
    <w:rsid w:val="00F33971"/>
    <w:rsid w:val="00F46F6F"/>
    <w:rsid w:val="00F60608"/>
    <w:rsid w:val="00F61A74"/>
    <w:rsid w:val="00F62217"/>
    <w:rsid w:val="00F62A08"/>
    <w:rsid w:val="00FA1C70"/>
    <w:rsid w:val="00FB114B"/>
    <w:rsid w:val="00FB17A9"/>
    <w:rsid w:val="00FB44EB"/>
    <w:rsid w:val="00FB527C"/>
    <w:rsid w:val="00FB6F75"/>
    <w:rsid w:val="00FB77DF"/>
    <w:rsid w:val="00FB7837"/>
    <w:rsid w:val="00FB7D03"/>
    <w:rsid w:val="00FC0EB3"/>
    <w:rsid w:val="00FC3C41"/>
    <w:rsid w:val="00FD675E"/>
    <w:rsid w:val="00FE5674"/>
    <w:rsid w:val="00FF2BD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12"/>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2"/>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2"/>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2"/>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2"/>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2"/>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2"/>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2"/>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2"/>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qFormat/>
    <w:rsid w:val="00E00BE9"/>
    <w:rPr>
      <w:rFonts w:ascii="Arial" w:hAnsi="Arial" w:cs="Times New Roman"/>
      <w:szCs w:val="24"/>
    </w:rPr>
  </w:style>
  <w:style w:type="paragraph" w:customStyle="1" w:styleId="Bullet1">
    <w:name w:val="Bullet 1"/>
    <w:basedOn w:val="Normal"/>
    <w:qFormat/>
    <w:rsid w:val="001C44A3"/>
    <w:pPr>
      <w:tabs>
        <w:tab w:val="left" w:pos="1134"/>
      </w:tabs>
      <w:spacing w:after="120"/>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7"/>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3"/>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0"/>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0"/>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0"/>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8"/>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1"/>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5"/>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Other1">
    <w:name w:val="Other|1"/>
    <w:basedOn w:val="Normal"/>
    <w:qFormat/>
    <w:rsid w:val="00B752D6"/>
    <w:pPr>
      <w:widowControl w:val="0"/>
      <w:jc w:val="center"/>
    </w:pPr>
    <w:rPr>
      <w:rFonts w:ascii="Times New Roman" w:hAnsi="Times New Roman" w:cs="Times New Roman"/>
      <w:color w:val="000000"/>
      <w:lang w:val="en-US" w:eastAsia="zh-CN"/>
    </w:rPr>
  </w:style>
  <w:style w:type="character" w:customStyle="1" w:styleId="transsent">
    <w:name w:val="transsent"/>
    <w:basedOn w:val="DefaultParagraphFont"/>
    <w:rsid w:val="004932C4"/>
  </w:style>
  <w:style w:type="paragraph" w:customStyle="1" w:styleId="tgt">
    <w:name w:val="_tgt"/>
    <w:basedOn w:val="Normal"/>
    <w:rsid w:val="00BF7472"/>
    <w:pPr>
      <w:spacing w:before="100" w:beforeAutospacing="1" w:after="100" w:afterAutospacing="1"/>
    </w:pPr>
    <w:rPr>
      <w:rFonts w:ascii="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065218">
      <w:bodyDiv w:val="1"/>
      <w:marLeft w:val="0"/>
      <w:marRight w:val="0"/>
      <w:marTop w:val="0"/>
      <w:marBottom w:val="0"/>
      <w:divBdr>
        <w:top w:val="none" w:sz="0" w:space="0" w:color="auto"/>
        <w:left w:val="none" w:sz="0" w:space="0" w:color="auto"/>
        <w:bottom w:val="none" w:sz="0" w:space="0" w:color="auto"/>
        <w:right w:val="none" w:sz="0" w:space="0" w:color="auto"/>
      </w:divBdr>
      <w:divsChild>
        <w:div w:id="388118887">
          <w:marLeft w:val="0"/>
          <w:marRight w:val="0"/>
          <w:marTop w:val="0"/>
          <w:marBottom w:val="0"/>
          <w:divBdr>
            <w:top w:val="none" w:sz="0" w:space="0" w:color="auto"/>
            <w:left w:val="none" w:sz="0" w:space="0" w:color="auto"/>
            <w:bottom w:val="none" w:sz="0" w:space="0" w:color="auto"/>
            <w:right w:val="none" w:sz="0" w:space="0" w:color="auto"/>
          </w:divBdr>
        </w:div>
        <w:div w:id="822352316">
          <w:marLeft w:val="0"/>
          <w:marRight w:val="0"/>
          <w:marTop w:val="0"/>
          <w:marBottom w:val="0"/>
          <w:divBdr>
            <w:top w:val="none" w:sz="0" w:space="0" w:color="auto"/>
            <w:left w:val="none" w:sz="0" w:space="0" w:color="auto"/>
            <w:bottom w:val="none" w:sz="0" w:space="0" w:color="auto"/>
            <w:right w:val="none" w:sz="0" w:space="0" w:color="auto"/>
          </w:divBdr>
        </w:div>
        <w:div w:id="1520583308">
          <w:marLeft w:val="0"/>
          <w:marRight w:val="0"/>
          <w:marTop w:val="0"/>
          <w:marBottom w:val="0"/>
          <w:divBdr>
            <w:top w:val="none" w:sz="0" w:space="0" w:color="auto"/>
            <w:left w:val="none" w:sz="0" w:space="0" w:color="auto"/>
            <w:bottom w:val="none" w:sz="0" w:space="0" w:color="auto"/>
            <w:right w:val="none" w:sz="0" w:space="0" w:color="auto"/>
          </w:divBdr>
        </w:div>
        <w:div w:id="412510676">
          <w:marLeft w:val="0"/>
          <w:marRight w:val="0"/>
          <w:marTop w:val="0"/>
          <w:marBottom w:val="0"/>
          <w:divBdr>
            <w:top w:val="none" w:sz="0" w:space="0" w:color="auto"/>
            <w:left w:val="none" w:sz="0" w:space="0" w:color="auto"/>
            <w:bottom w:val="none" w:sz="0" w:space="0" w:color="auto"/>
            <w:right w:val="none" w:sz="0" w:space="0" w:color="auto"/>
          </w:divBdr>
        </w:div>
        <w:div w:id="506290924">
          <w:marLeft w:val="0"/>
          <w:marRight w:val="0"/>
          <w:marTop w:val="0"/>
          <w:marBottom w:val="0"/>
          <w:divBdr>
            <w:top w:val="none" w:sz="0" w:space="0" w:color="auto"/>
            <w:left w:val="none" w:sz="0" w:space="0" w:color="auto"/>
            <w:bottom w:val="none" w:sz="0" w:space="0" w:color="auto"/>
            <w:right w:val="none" w:sz="0" w:space="0" w:color="auto"/>
          </w:divBdr>
        </w:div>
      </w:divsChild>
    </w:div>
    <w:div w:id="234901579">
      <w:bodyDiv w:val="1"/>
      <w:marLeft w:val="0"/>
      <w:marRight w:val="0"/>
      <w:marTop w:val="0"/>
      <w:marBottom w:val="0"/>
      <w:divBdr>
        <w:top w:val="none" w:sz="0" w:space="0" w:color="auto"/>
        <w:left w:val="none" w:sz="0" w:space="0" w:color="auto"/>
        <w:bottom w:val="none" w:sz="0" w:space="0" w:color="auto"/>
        <w:right w:val="none" w:sz="0" w:space="0" w:color="auto"/>
      </w:divBdr>
      <w:divsChild>
        <w:div w:id="1553497645">
          <w:marLeft w:val="0"/>
          <w:marRight w:val="0"/>
          <w:marTop w:val="0"/>
          <w:marBottom w:val="0"/>
          <w:divBdr>
            <w:top w:val="none" w:sz="0" w:space="0" w:color="auto"/>
            <w:left w:val="none" w:sz="0" w:space="0" w:color="auto"/>
            <w:bottom w:val="none" w:sz="0" w:space="0" w:color="auto"/>
            <w:right w:val="none" w:sz="0" w:space="0" w:color="auto"/>
          </w:divBdr>
        </w:div>
        <w:div w:id="706100531">
          <w:marLeft w:val="0"/>
          <w:marRight w:val="0"/>
          <w:marTop w:val="0"/>
          <w:marBottom w:val="0"/>
          <w:divBdr>
            <w:top w:val="none" w:sz="0" w:space="0" w:color="auto"/>
            <w:left w:val="none" w:sz="0" w:space="0" w:color="auto"/>
            <w:bottom w:val="none" w:sz="0" w:space="0" w:color="auto"/>
            <w:right w:val="none" w:sz="0" w:space="0" w:color="auto"/>
          </w:divBdr>
        </w:div>
      </w:divsChild>
    </w:div>
    <w:div w:id="237137729">
      <w:bodyDiv w:val="1"/>
      <w:marLeft w:val="0"/>
      <w:marRight w:val="0"/>
      <w:marTop w:val="0"/>
      <w:marBottom w:val="0"/>
      <w:divBdr>
        <w:top w:val="none" w:sz="0" w:space="0" w:color="auto"/>
        <w:left w:val="none" w:sz="0" w:space="0" w:color="auto"/>
        <w:bottom w:val="none" w:sz="0" w:space="0" w:color="auto"/>
        <w:right w:val="none" w:sz="0" w:space="0" w:color="auto"/>
      </w:divBdr>
      <w:divsChild>
        <w:div w:id="608783398">
          <w:marLeft w:val="0"/>
          <w:marRight w:val="0"/>
          <w:marTop w:val="0"/>
          <w:marBottom w:val="0"/>
          <w:divBdr>
            <w:top w:val="none" w:sz="0" w:space="0" w:color="auto"/>
            <w:left w:val="none" w:sz="0" w:space="0" w:color="auto"/>
            <w:bottom w:val="none" w:sz="0" w:space="0" w:color="auto"/>
            <w:right w:val="none" w:sz="0" w:space="0" w:color="auto"/>
          </w:divBdr>
        </w:div>
        <w:div w:id="1986231519">
          <w:marLeft w:val="0"/>
          <w:marRight w:val="0"/>
          <w:marTop w:val="0"/>
          <w:marBottom w:val="0"/>
          <w:divBdr>
            <w:top w:val="none" w:sz="0" w:space="0" w:color="auto"/>
            <w:left w:val="none" w:sz="0" w:space="0" w:color="auto"/>
            <w:bottom w:val="none" w:sz="0" w:space="0" w:color="auto"/>
            <w:right w:val="none" w:sz="0" w:space="0" w:color="auto"/>
          </w:divBdr>
        </w:div>
        <w:div w:id="674309963">
          <w:marLeft w:val="0"/>
          <w:marRight w:val="0"/>
          <w:marTop w:val="0"/>
          <w:marBottom w:val="0"/>
          <w:divBdr>
            <w:top w:val="none" w:sz="0" w:space="0" w:color="auto"/>
            <w:left w:val="none" w:sz="0" w:space="0" w:color="auto"/>
            <w:bottom w:val="none" w:sz="0" w:space="0" w:color="auto"/>
            <w:right w:val="none" w:sz="0" w:space="0" w:color="auto"/>
          </w:divBdr>
        </w:div>
        <w:div w:id="1784611636">
          <w:marLeft w:val="0"/>
          <w:marRight w:val="0"/>
          <w:marTop w:val="0"/>
          <w:marBottom w:val="0"/>
          <w:divBdr>
            <w:top w:val="none" w:sz="0" w:space="0" w:color="auto"/>
            <w:left w:val="none" w:sz="0" w:space="0" w:color="auto"/>
            <w:bottom w:val="none" w:sz="0" w:space="0" w:color="auto"/>
            <w:right w:val="none" w:sz="0" w:space="0" w:color="auto"/>
          </w:divBdr>
        </w:div>
        <w:div w:id="2057850388">
          <w:marLeft w:val="0"/>
          <w:marRight w:val="0"/>
          <w:marTop w:val="0"/>
          <w:marBottom w:val="0"/>
          <w:divBdr>
            <w:top w:val="none" w:sz="0" w:space="0" w:color="auto"/>
            <w:left w:val="none" w:sz="0" w:space="0" w:color="auto"/>
            <w:bottom w:val="none" w:sz="0" w:space="0" w:color="auto"/>
            <w:right w:val="none" w:sz="0" w:space="0" w:color="auto"/>
          </w:divBdr>
        </w:div>
      </w:divsChild>
    </w:div>
    <w:div w:id="479003037">
      <w:bodyDiv w:val="1"/>
      <w:marLeft w:val="0"/>
      <w:marRight w:val="0"/>
      <w:marTop w:val="0"/>
      <w:marBottom w:val="0"/>
      <w:divBdr>
        <w:top w:val="none" w:sz="0" w:space="0" w:color="auto"/>
        <w:left w:val="none" w:sz="0" w:space="0" w:color="auto"/>
        <w:bottom w:val="none" w:sz="0" w:space="0" w:color="auto"/>
        <w:right w:val="none" w:sz="0" w:space="0" w:color="auto"/>
      </w:divBdr>
    </w:div>
    <w:div w:id="878587872">
      <w:bodyDiv w:val="1"/>
      <w:marLeft w:val="0"/>
      <w:marRight w:val="0"/>
      <w:marTop w:val="0"/>
      <w:marBottom w:val="0"/>
      <w:divBdr>
        <w:top w:val="none" w:sz="0" w:space="0" w:color="auto"/>
        <w:left w:val="none" w:sz="0" w:space="0" w:color="auto"/>
        <w:bottom w:val="none" w:sz="0" w:space="0" w:color="auto"/>
        <w:right w:val="none" w:sz="0" w:space="0" w:color="auto"/>
      </w:divBdr>
      <w:divsChild>
        <w:div w:id="131876368">
          <w:marLeft w:val="0"/>
          <w:marRight w:val="0"/>
          <w:marTop w:val="0"/>
          <w:marBottom w:val="0"/>
          <w:divBdr>
            <w:top w:val="none" w:sz="0" w:space="0" w:color="auto"/>
            <w:left w:val="none" w:sz="0" w:space="0" w:color="auto"/>
            <w:bottom w:val="none" w:sz="0" w:space="0" w:color="auto"/>
            <w:right w:val="none" w:sz="0" w:space="0" w:color="auto"/>
          </w:divBdr>
        </w:div>
      </w:divsChild>
    </w:div>
    <w:div w:id="1138952987">
      <w:bodyDiv w:val="1"/>
      <w:marLeft w:val="0"/>
      <w:marRight w:val="0"/>
      <w:marTop w:val="0"/>
      <w:marBottom w:val="0"/>
      <w:divBdr>
        <w:top w:val="none" w:sz="0" w:space="0" w:color="auto"/>
        <w:left w:val="none" w:sz="0" w:space="0" w:color="auto"/>
        <w:bottom w:val="none" w:sz="0" w:space="0" w:color="auto"/>
        <w:right w:val="none" w:sz="0" w:space="0" w:color="auto"/>
      </w:divBdr>
    </w:div>
    <w:div w:id="1185244092">
      <w:bodyDiv w:val="1"/>
      <w:marLeft w:val="0"/>
      <w:marRight w:val="0"/>
      <w:marTop w:val="0"/>
      <w:marBottom w:val="0"/>
      <w:divBdr>
        <w:top w:val="none" w:sz="0" w:space="0" w:color="auto"/>
        <w:left w:val="none" w:sz="0" w:space="0" w:color="auto"/>
        <w:bottom w:val="none" w:sz="0" w:space="0" w:color="auto"/>
        <w:right w:val="none" w:sz="0" w:space="0" w:color="auto"/>
      </w:divBdr>
    </w:div>
    <w:div w:id="1242062019">
      <w:bodyDiv w:val="1"/>
      <w:marLeft w:val="0"/>
      <w:marRight w:val="0"/>
      <w:marTop w:val="0"/>
      <w:marBottom w:val="0"/>
      <w:divBdr>
        <w:top w:val="none" w:sz="0" w:space="0" w:color="auto"/>
        <w:left w:val="none" w:sz="0" w:space="0" w:color="auto"/>
        <w:bottom w:val="none" w:sz="0" w:space="0" w:color="auto"/>
        <w:right w:val="none" w:sz="0" w:space="0" w:color="auto"/>
      </w:divBdr>
    </w:div>
    <w:div w:id="1345980843">
      <w:bodyDiv w:val="1"/>
      <w:marLeft w:val="0"/>
      <w:marRight w:val="0"/>
      <w:marTop w:val="0"/>
      <w:marBottom w:val="0"/>
      <w:divBdr>
        <w:top w:val="none" w:sz="0" w:space="0" w:color="auto"/>
        <w:left w:val="none" w:sz="0" w:space="0" w:color="auto"/>
        <w:bottom w:val="none" w:sz="0" w:space="0" w:color="auto"/>
        <w:right w:val="none" w:sz="0" w:space="0" w:color="auto"/>
      </w:divBdr>
      <w:divsChild>
        <w:div w:id="1591740980">
          <w:marLeft w:val="0"/>
          <w:marRight w:val="0"/>
          <w:marTop w:val="0"/>
          <w:marBottom w:val="0"/>
          <w:divBdr>
            <w:top w:val="none" w:sz="0" w:space="0" w:color="auto"/>
            <w:left w:val="none" w:sz="0" w:space="0" w:color="auto"/>
            <w:bottom w:val="none" w:sz="0" w:space="0" w:color="auto"/>
            <w:right w:val="none" w:sz="0" w:space="0" w:color="auto"/>
          </w:divBdr>
        </w:div>
      </w:divsChild>
    </w:div>
    <w:div w:id="1399787607">
      <w:bodyDiv w:val="1"/>
      <w:marLeft w:val="0"/>
      <w:marRight w:val="0"/>
      <w:marTop w:val="0"/>
      <w:marBottom w:val="0"/>
      <w:divBdr>
        <w:top w:val="none" w:sz="0" w:space="0" w:color="auto"/>
        <w:left w:val="none" w:sz="0" w:space="0" w:color="auto"/>
        <w:bottom w:val="none" w:sz="0" w:space="0" w:color="auto"/>
        <w:right w:val="none" w:sz="0" w:space="0" w:color="auto"/>
      </w:divBdr>
    </w:div>
    <w:div w:id="1571843361">
      <w:bodyDiv w:val="1"/>
      <w:marLeft w:val="0"/>
      <w:marRight w:val="0"/>
      <w:marTop w:val="0"/>
      <w:marBottom w:val="0"/>
      <w:divBdr>
        <w:top w:val="none" w:sz="0" w:space="0" w:color="auto"/>
        <w:left w:val="none" w:sz="0" w:space="0" w:color="auto"/>
        <w:bottom w:val="none" w:sz="0" w:space="0" w:color="auto"/>
        <w:right w:val="none" w:sz="0" w:space="0" w:color="auto"/>
      </w:divBdr>
    </w:div>
    <w:div w:id="1743143046">
      <w:bodyDiv w:val="1"/>
      <w:marLeft w:val="0"/>
      <w:marRight w:val="0"/>
      <w:marTop w:val="0"/>
      <w:marBottom w:val="0"/>
      <w:divBdr>
        <w:top w:val="none" w:sz="0" w:space="0" w:color="auto"/>
        <w:left w:val="none" w:sz="0" w:space="0" w:color="auto"/>
        <w:bottom w:val="none" w:sz="0" w:space="0" w:color="auto"/>
        <w:right w:val="none" w:sz="0" w:space="0" w:color="auto"/>
      </w:divBdr>
    </w:div>
    <w:div w:id="1930776249">
      <w:bodyDiv w:val="1"/>
      <w:marLeft w:val="0"/>
      <w:marRight w:val="0"/>
      <w:marTop w:val="0"/>
      <w:marBottom w:val="0"/>
      <w:divBdr>
        <w:top w:val="none" w:sz="0" w:space="0" w:color="auto"/>
        <w:left w:val="none" w:sz="0" w:space="0" w:color="auto"/>
        <w:bottom w:val="none" w:sz="0" w:space="0" w:color="auto"/>
        <w:right w:val="none" w:sz="0" w:space="0" w:color="auto"/>
      </w:divBdr>
    </w:div>
    <w:div w:id="2080974220">
      <w:bodyDiv w:val="1"/>
      <w:marLeft w:val="0"/>
      <w:marRight w:val="0"/>
      <w:marTop w:val="0"/>
      <w:marBottom w:val="0"/>
      <w:divBdr>
        <w:top w:val="none" w:sz="0" w:space="0" w:color="auto"/>
        <w:left w:val="none" w:sz="0" w:space="0" w:color="auto"/>
        <w:bottom w:val="none" w:sz="0" w:space="0" w:color="auto"/>
        <w:right w:val="none" w:sz="0" w:space="0" w:color="auto"/>
      </w:divBdr>
    </w:div>
    <w:div w:id="2081442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12.png"/><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_rels/header3.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7" ma:contentTypeDescription="Create a new document." ma:contentTypeScope="" ma:versionID="04bc23b21afb3e15542592fc2993fd5f">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9db051272a094ac860014e7245cf9ef"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FBD5D004-0F54-462F-8EC6-6F32BB74DEDC}">
  <ds:schemaRefs>
    <ds:schemaRef ds:uri="http://schemas.microsoft.com/sharepoint/v3/contenttype/forms"/>
  </ds:schemaRefs>
</ds:datastoreItem>
</file>

<file path=customXml/itemProps2.xml><?xml version="1.0" encoding="utf-8"?>
<ds:datastoreItem xmlns:ds="http://schemas.openxmlformats.org/officeDocument/2006/customXml" ds:itemID="{67B46AEA-873E-4805-86B2-11DCF0F06F0B}">
  <ds:schemaRefs>
    <ds:schemaRef ds:uri="http://schemas.openxmlformats.org/officeDocument/2006/bibliography"/>
  </ds:schemaRefs>
</ds:datastoreItem>
</file>

<file path=customXml/itemProps3.xml><?xml version="1.0" encoding="utf-8"?>
<ds:datastoreItem xmlns:ds="http://schemas.openxmlformats.org/officeDocument/2006/customXml" ds:itemID="{CCFF7C7D-B18B-48CF-887C-88D2747C4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9FEF68F-3BBF-4102-95A9-D897E0DC8512}">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9</Pages>
  <Words>2034</Words>
  <Characters>11193</Characters>
  <Application>Microsoft Office Word</Application>
  <DocSecurity>0</DocSecurity>
  <Lines>93</Lines>
  <Paragraphs>26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Jaime Alvarez</cp:lastModifiedBy>
  <cp:revision>35</cp:revision>
  <dcterms:created xsi:type="dcterms:W3CDTF">2023-08-30T04:54:00Z</dcterms:created>
  <dcterms:modified xsi:type="dcterms:W3CDTF">2023-10-16T07:56:00Z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y fmtid="{D5CDD505-2E9C-101B-9397-08002B2CF9AE}" pid="4" name="MediaServiceImageTags">
    <vt:lpwstr/>
  </property>
</Properties>
</file>